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0585" w14:textId="5EE52C29" w:rsidR="004B23A3" w:rsidRDefault="00FD32C6" w:rsidP="00B1305B">
      <w:pPr>
        <w:pStyle w:val="NoSpacing"/>
        <w:jc w:val="center"/>
        <w:rPr>
          <w:rFonts w:ascii="Arial" w:hAnsi="Arial" w:cs="Arial"/>
          <w:b/>
          <w:sz w:val="24"/>
        </w:rPr>
      </w:pPr>
      <w:r>
        <w:rPr>
          <w:rFonts w:ascii="Arial" w:hAnsi="Arial" w:cs="Arial"/>
          <w:b/>
          <w:sz w:val="24"/>
        </w:rPr>
        <w:t>The Plowright One Health Mentoring Scheme (POMS)</w:t>
      </w:r>
    </w:p>
    <w:p w14:paraId="2AE50CAF" w14:textId="77777777" w:rsidR="00B1305B" w:rsidRPr="00CE4B73" w:rsidRDefault="00B1305B" w:rsidP="00B1305B">
      <w:pPr>
        <w:pStyle w:val="NoSpacing"/>
        <w:jc w:val="center"/>
        <w:rPr>
          <w:rFonts w:ascii="Arial" w:hAnsi="Arial" w:cs="Arial"/>
          <w:b/>
          <w:sz w:val="24"/>
        </w:rPr>
      </w:pPr>
    </w:p>
    <w:p w14:paraId="01239736" w14:textId="126C1355" w:rsidR="004B23A3" w:rsidRPr="00CE4B73" w:rsidRDefault="004B23A3" w:rsidP="00B1305B">
      <w:pPr>
        <w:pStyle w:val="NoSpacing"/>
        <w:jc w:val="center"/>
        <w:rPr>
          <w:rFonts w:ascii="Arial" w:hAnsi="Arial" w:cs="Arial"/>
          <w:b/>
          <w:sz w:val="24"/>
        </w:rPr>
      </w:pPr>
      <w:r w:rsidRPr="00CE4B73">
        <w:rPr>
          <w:rFonts w:ascii="Arial" w:hAnsi="Arial" w:cs="Arial"/>
          <w:b/>
          <w:sz w:val="24"/>
        </w:rPr>
        <w:t>Application Form</w:t>
      </w:r>
      <w:r w:rsidR="00B1305B">
        <w:rPr>
          <w:rFonts w:ascii="Arial" w:hAnsi="Arial" w:cs="Arial"/>
          <w:b/>
          <w:sz w:val="24"/>
        </w:rPr>
        <w:t xml:space="preserve"> for Early Career Researchers from UK, Africa &amp; South Asia</w:t>
      </w:r>
    </w:p>
    <w:p w14:paraId="71BE5F92" w14:textId="4E12F9D4" w:rsidR="004B23A3" w:rsidRPr="004B23A3" w:rsidRDefault="004B23A3" w:rsidP="004B23A3">
      <w:pPr>
        <w:pStyle w:val="NoSpacing"/>
        <w:jc w:val="both"/>
        <w:rPr>
          <w:b/>
        </w:rPr>
      </w:pPr>
    </w:p>
    <w:p w14:paraId="2B849832" w14:textId="77777777" w:rsidR="00DA6E43" w:rsidRDefault="00DA6E43" w:rsidP="00A85858">
      <w:pPr>
        <w:pStyle w:val="NoSpacing"/>
        <w:jc w:val="both"/>
        <w:rPr>
          <w:b/>
        </w:rPr>
      </w:pPr>
      <w:r>
        <w:rPr>
          <w:b/>
        </w:rPr>
        <w:t>Please read these notes before completing the application</w:t>
      </w:r>
    </w:p>
    <w:p w14:paraId="7FAEF860" w14:textId="77777777" w:rsidR="00DA6E43" w:rsidRDefault="00DA6E43" w:rsidP="00A85858">
      <w:pPr>
        <w:pStyle w:val="NoSpacing"/>
        <w:jc w:val="both"/>
        <w:rPr>
          <w:b/>
        </w:rPr>
      </w:pPr>
    </w:p>
    <w:p w14:paraId="786F93D9" w14:textId="3BDC5508" w:rsidR="005C612A" w:rsidRDefault="00143E7D" w:rsidP="00A85858">
      <w:pPr>
        <w:pStyle w:val="NoSpacing"/>
        <w:jc w:val="both"/>
        <w:rPr>
          <w:b/>
        </w:rPr>
      </w:pPr>
      <w:r>
        <w:rPr>
          <w:b/>
        </w:rPr>
        <w:t>PRIVACY NOTICE</w:t>
      </w:r>
      <w:r w:rsidR="00DA6E43">
        <w:rPr>
          <w:b/>
        </w:rPr>
        <w:t xml:space="preserve"> </w:t>
      </w:r>
    </w:p>
    <w:p w14:paraId="63C3C22B" w14:textId="30EE2110" w:rsidR="005C612A" w:rsidRPr="009F42BB" w:rsidRDefault="005C612A" w:rsidP="00A85858">
      <w:pPr>
        <w:pStyle w:val="NoSpacing"/>
        <w:jc w:val="both"/>
      </w:pPr>
      <w:r w:rsidRPr="009F42BB">
        <w:t xml:space="preserve">We are committed to protecting and respecting your privacy. </w:t>
      </w:r>
      <w:r w:rsidR="009A3711">
        <w:t>By completing the application form, you are giving consent for us to use the personal data that you provide. T</w:t>
      </w:r>
      <w:r w:rsidR="009F42BB">
        <w:t>he privacy statement at the end of th</w:t>
      </w:r>
      <w:r w:rsidR="00FD32C6">
        <w:t>e</w:t>
      </w:r>
      <w:r w:rsidR="009F42BB">
        <w:t xml:space="preserve"> form which </w:t>
      </w:r>
      <w:r w:rsidRPr="009F42BB">
        <w:t xml:space="preserve">sets out </w:t>
      </w:r>
      <w:r w:rsidR="00C22A30">
        <w:t>how</w:t>
      </w:r>
      <w:r w:rsidRPr="009F42BB">
        <w:t xml:space="preserve"> any personal data that you provide will be processed by us.</w:t>
      </w:r>
      <w:r w:rsidR="009A3711">
        <w:t xml:space="preserve"> </w:t>
      </w:r>
    </w:p>
    <w:p w14:paraId="2978306A" w14:textId="4F6ED2CC" w:rsidR="00610252" w:rsidRPr="009F42BB" w:rsidRDefault="00610252" w:rsidP="00A85858">
      <w:pPr>
        <w:pStyle w:val="NoSpacing"/>
        <w:jc w:val="both"/>
      </w:pPr>
    </w:p>
    <w:p w14:paraId="6999B87E" w14:textId="2664DD67" w:rsidR="00610252" w:rsidRPr="009F42BB" w:rsidRDefault="00610252" w:rsidP="00A85858">
      <w:pPr>
        <w:pStyle w:val="NoSpacing"/>
        <w:jc w:val="both"/>
        <w:rPr>
          <w:b/>
        </w:rPr>
      </w:pPr>
      <w:r w:rsidRPr="009F42BB">
        <w:rPr>
          <w:b/>
        </w:rPr>
        <w:t>SOCIAL INCLUSION NOTICE</w:t>
      </w:r>
    </w:p>
    <w:p w14:paraId="7FA8F54E" w14:textId="1331B005" w:rsidR="00B33480" w:rsidRPr="00C3705E" w:rsidRDefault="00610252" w:rsidP="00A85858">
      <w:pPr>
        <w:pStyle w:val="NoSpacing"/>
        <w:jc w:val="both"/>
      </w:pPr>
      <w:r w:rsidRPr="00C3705E">
        <w:t xml:space="preserve">We are committed to the principles of </w:t>
      </w:r>
      <w:bookmarkStart w:id="0" w:name="_Hlk49251231"/>
      <w:r w:rsidRPr="00C3705E">
        <w:t>equity</w:t>
      </w:r>
      <w:r w:rsidR="00015DEE">
        <w:t>, d</w:t>
      </w:r>
      <w:r w:rsidRPr="00C3705E">
        <w:t>iversity</w:t>
      </w:r>
      <w:r w:rsidR="00015DEE">
        <w:t xml:space="preserve"> and inclusion</w:t>
      </w:r>
      <w:bookmarkEnd w:id="0"/>
      <w:r w:rsidR="009F42BB" w:rsidRPr="00C3705E">
        <w:t>.</w:t>
      </w:r>
      <w:r w:rsidR="00C3705E">
        <w:t xml:space="preserve"> </w:t>
      </w:r>
      <w:r w:rsidR="009F42BB" w:rsidRPr="00C3705E">
        <w:t xml:space="preserve">You can apply </w:t>
      </w:r>
      <w:r w:rsidR="00FD32C6">
        <w:t>to join the POMS scheme</w:t>
      </w:r>
      <w:r w:rsidR="009F42BB" w:rsidRPr="00C3705E">
        <w:t xml:space="preserve"> irrespective of your gender, race, marital status, carer responsibilities, disability status, sexuality, gender identity, age, political conviction or religious belief.</w:t>
      </w:r>
    </w:p>
    <w:p w14:paraId="72B66F2F" w14:textId="77777777" w:rsidR="00B33480" w:rsidRPr="00C3705E" w:rsidRDefault="00B33480" w:rsidP="00A85858">
      <w:pPr>
        <w:pStyle w:val="NoSpacing"/>
        <w:jc w:val="both"/>
      </w:pPr>
    </w:p>
    <w:p w14:paraId="6E24647D" w14:textId="7DF86728" w:rsidR="00610252" w:rsidRPr="00C3705E" w:rsidRDefault="009F42BB" w:rsidP="00A85858">
      <w:pPr>
        <w:pStyle w:val="NoSpacing"/>
        <w:jc w:val="both"/>
        <w:rPr>
          <w:b/>
        </w:rPr>
      </w:pPr>
      <w:r w:rsidRPr="00C3705E">
        <w:t xml:space="preserve">If you </w:t>
      </w:r>
      <w:r w:rsidR="009A3711">
        <w:t xml:space="preserve">are successful in your application and find that you </w:t>
      </w:r>
      <w:r w:rsidR="00C22A30">
        <w:t>need</w:t>
      </w:r>
      <w:r w:rsidRPr="00C3705E">
        <w:t xml:space="preserve"> personal financial support to help with childcare or other caring duties whil</w:t>
      </w:r>
      <w:r w:rsidR="00C22A30">
        <w:t>st</w:t>
      </w:r>
      <w:r w:rsidRPr="00C3705E">
        <w:t xml:space="preserve"> away from home</w:t>
      </w:r>
      <w:r w:rsidR="00C22A30">
        <w:t xml:space="preserve"> on POMS business</w:t>
      </w:r>
      <w:r w:rsidRPr="00C3705E">
        <w:t>, you can apply for a responsibility allowance to cover essential costs.</w:t>
      </w:r>
    </w:p>
    <w:p w14:paraId="3BC1FE6A" w14:textId="691206BE" w:rsidR="00B45D71" w:rsidRDefault="00B45D71" w:rsidP="00A85858">
      <w:pPr>
        <w:pStyle w:val="NoSpacing"/>
        <w:jc w:val="both"/>
      </w:pPr>
    </w:p>
    <w:p w14:paraId="73998774" w14:textId="7F85A6D2" w:rsidR="00C3705E" w:rsidRPr="00C3705E" w:rsidRDefault="00C3705E" w:rsidP="00A85858">
      <w:pPr>
        <w:pStyle w:val="NoSpacing"/>
        <w:jc w:val="both"/>
        <w:rPr>
          <w:b/>
        </w:rPr>
      </w:pPr>
      <w:r>
        <w:rPr>
          <w:b/>
        </w:rPr>
        <w:t xml:space="preserve">ABOUT </w:t>
      </w:r>
      <w:r w:rsidR="00FD32C6">
        <w:rPr>
          <w:b/>
        </w:rPr>
        <w:t>THE</w:t>
      </w:r>
      <w:r w:rsidR="00C22A30">
        <w:rPr>
          <w:b/>
        </w:rPr>
        <w:t xml:space="preserve"> </w:t>
      </w:r>
      <w:r w:rsidR="00FD32C6">
        <w:rPr>
          <w:b/>
        </w:rPr>
        <w:t>SCHEME</w:t>
      </w:r>
    </w:p>
    <w:p w14:paraId="23B17268" w14:textId="229D0C15" w:rsidR="00047D67" w:rsidRPr="00A85858" w:rsidRDefault="00FD32C6" w:rsidP="00A85858">
      <w:pPr>
        <w:pStyle w:val="NoSpacing"/>
        <w:numPr>
          <w:ilvl w:val="0"/>
          <w:numId w:val="2"/>
        </w:numPr>
        <w:jc w:val="both"/>
        <w:rPr>
          <w:rFonts w:cstheme="minorHAnsi"/>
          <w:b/>
        </w:rPr>
      </w:pPr>
      <w:r w:rsidRPr="00A85858">
        <w:rPr>
          <w:rFonts w:cstheme="minorHAnsi"/>
          <w:b/>
        </w:rPr>
        <w:t xml:space="preserve">Background and Funding </w:t>
      </w:r>
    </w:p>
    <w:p w14:paraId="763C8848" w14:textId="2C98BFFA" w:rsidR="00DA6E43" w:rsidRPr="00A85858" w:rsidRDefault="00FD32C6" w:rsidP="00A85858">
      <w:pPr>
        <w:pStyle w:val="NoSpacing"/>
        <w:ind w:left="360"/>
        <w:jc w:val="both"/>
        <w:rPr>
          <w:rFonts w:cstheme="minorHAnsi"/>
        </w:rPr>
      </w:pPr>
      <w:r w:rsidRPr="00A85858">
        <w:rPr>
          <w:rFonts w:cstheme="minorHAnsi"/>
        </w:rPr>
        <w:t xml:space="preserve">RCVS Knowledge, the charity branch of the Royal College of Veterinary Surgeons, awarded the </w:t>
      </w:r>
      <w:r w:rsidR="00A85858">
        <w:rPr>
          <w:rFonts w:cstheme="minorHAnsi"/>
        </w:rPr>
        <w:t>2024</w:t>
      </w:r>
      <w:r w:rsidRPr="00A85858">
        <w:rPr>
          <w:rFonts w:cstheme="minorHAnsi"/>
        </w:rPr>
        <w:t xml:space="preserve"> Plowright Prize to Professor Fiona Tomley from the Royal Veterinary College, London. She </w:t>
      </w:r>
      <w:r w:rsidR="00353C9E" w:rsidRPr="00A85858">
        <w:rPr>
          <w:rFonts w:cstheme="minorHAnsi"/>
        </w:rPr>
        <w:t>is using</w:t>
      </w:r>
      <w:r w:rsidRPr="00A85858">
        <w:rPr>
          <w:rFonts w:cstheme="minorHAnsi"/>
        </w:rPr>
        <w:t xml:space="preserve"> </w:t>
      </w:r>
      <w:r w:rsidR="00C22A30" w:rsidRPr="00A85858">
        <w:rPr>
          <w:rFonts w:cstheme="minorHAnsi"/>
        </w:rPr>
        <w:t xml:space="preserve">the prize </w:t>
      </w:r>
      <w:r w:rsidRPr="00A85858">
        <w:rPr>
          <w:rFonts w:cstheme="minorHAnsi"/>
        </w:rPr>
        <w:t>to catalyse formation of</w:t>
      </w:r>
      <w:r w:rsidR="00AC6547" w:rsidRPr="00A85858">
        <w:rPr>
          <w:rFonts w:cstheme="minorHAnsi"/>
        </w:rPr>
        <w:t xml:space="preserve"> </w:t>
      </w:r>
      <w:r w:rsidRPr="00A85858">
        <w:rPr>
          <w:rFonts w:cstheme="minorHAnsi"/>
        </w:rPr>
        <w:t xml:space="preserve">a One Health mentoring network for </w:t>
      </w:r>
      <w:r w:rsidR="00AC6547" w:rsidRPr="00A85858">
        <w:rPr>
          <w:rFonts w:cstheme="minorHAnsi"/>
        </w:rPr>
        <w:t xml:space="preserve">veterinary infectious disease </w:t>
      </w:r>
      <w:r w:rsidRPr="00A85858">
        <w:rPr>
          <w:rFonts w:cstheme="minorHAnsi"/>
        </w:rPr>
        <w:t>researchers</w:t>
      </w:r>
      <w:r w:rsidR="00A85858" w:rsidRPr="00A85858">
        <w:rPr>
          <w:rFonts w:cstheme="minorHAnsi"/>
        </w:rPr>
        <w:t>.</w:t>
      </w:r>
      <w:r w:rsidR="00AC6547" w:rsidRPr="00A85858">
        <w:rPr>
          <w:rFonts w:cstheme="minorHAnsi"/>
        </w:rPr>
        <w:t xml:space="preserve"> POMS will s</w:t>
      </w:r>
      <w:r w:rsidRPr="00A85858">
        <w:rPr>
          <w:rFonts w:cstheme="minorHAnsi"/>
        </w:rPr>
        <w:t>upport career development of future research leaders from the UK and low- and middle- income settings</w:t>
      </w:r>
      <w:r w:rsidR="009B5A79">
        <w:rPr>
          <w:rFonts w:cstheme="minorHAnsi"/>
        </w:rPr>
        <w:t xml:space="preserve">. </w:t>
      </w:r>
      <w:r w:rsidR="00353C9E" w:rsidRPr="00A85858">
        <w:rPr>
          <w:rFonts w:cstheme="minorHAnsi"/>
        </w:rPr>
        <w:t xml:space="preserve">As well as the </w:t>
      </w:r>
      <w:r w:rsidR="007D0D6D" w:rsidRPr="00A85858">
        <w:rPr>
          <w:rFonts w:cstheme="minorHAnsi"/>
        </w:rPr>
        <w:t xml:space="preserve">Plowright Prize funds, </w:t>
      </w:r>
      <w:r w:rsidR="00AC6547" w:rsidRPr="00A85858">
        <w:rPr>
          <w:rFonts w:cstheme="minorHAnsi"/>
        </w:rPr>
        <w:t>POMS is</w:t>
      </w:r>
      <w:r w:rsidR="00A85858">
        <w:rPr>
          <w:rFonts w:cstheme="minorHAnsi"/>
        </w:rPr>
        <w:t xml:space="preserve"> </w:t>
      </w:r>
      <w:r w:rsidR="00AC6547" w:rsidRPr="00A85858">
        <w:rPr>
          <w:rFonts w:cstheme="minorHAnsi"/>
        </w:rPr>
        <w:t>supported by a grant from the MRC-funded International Veterinary Vaccinology Network</w:t>
      </w:r>
      <w:r w:rsidR="007D0D6D" w:rsidRPr="00A85858">
        <w:rPr>
          <w:rFonts w:cstheme="minorHAnsi"/>
        </w:rPr>
        <w:t xml:space="preserve"> (IVVN)</w:t>
      </w:r>
      <w:r w:rsidR="00AC6547" w:rsidRPr="00A85858">
        <w:rPr>
          <w:rFonts w:cstheme="minorHAnsi"/>
        </w:rPr>
        <w:t xml:space="preserve">.  </w:t>
      </w:r>
    </w:p>
    <w:p w14:paraId="42B2D51D" w14:textId="77777777" w:rsidR="004F6376" w:rsidRPr="00A85858" w:rsidRDefault="004F6376" w:rsidP="00A85858">
      <w:pPr>
        <w:pStyle w:val="NoSpacing"/>
        <w:jc w:val="both"/>
        <w:rPr>
          <w:rFonts w:cstheme="minorHAnsi"/>
          <w:b/>
        </w:rPr>
      </w:pPr>
    </w:p>
    <w:p w14:paraId="7B256DDC" w14:textId="206D0C25" w:rsidR="003F4205" w:rsidRPr="00A85858" w:rsidRDefault="00730F73" w:rsidP="00A85858">
      <w:pPr>
        <w:pStyle w:val="NoSpacing"/>
        <w:numPr>
          <w:ilvl w:val="0"/>
          <w:numId w:val="2"/>
        </w:numPr>
        <w:jc w:val="both"/>
        <w:rPr>
          <w:rFonts w:cstheme="minorHAnsi"/>
          <w:b/>
        </w:rPr>
      </w:pPr>
      <w:r w:rsidRPr="00A85858">
        <w:rPr>
          <w:rFonts w:cstheme="minorHAnsi"/>
          <w:b/>
        </w:rPr>
        <w:t>P</w:t>
      </w:r>
      <w:r w:rsidR="00FD32C6" w:rsidRPr="00A85858">
        <w:rPr>
          <w:rFonts w:cstheme="minorHAnsi"/>
          <w:b/>
        </w:rPr>
        <w:t>urpose and Scope</w:t>
      </w:r>
    </w:p>
    <w:p w14:paraId="62BCBDFD" w14:textId="5630BE3D" w:rsidR="00A85858" w:rsidRDefault="00A85858" w:rsidP="00A85858">
      <w:pPr>
        <w:pStyle w:val="ListParagraph"/>
        <w:spacing w:after="0" w:line="240" w:lineRule="auto"/>
        <w:ind w:left="360"/>
        <w:jc w:val="both"/>
        <w:rPr>
          <w:rFonts w:cstheme="minorHAnsi"/>
          <w:bCs/>
        </w:rPr>
      </w:pPr>
      <w:r w:rsidRPr="00A85858">
        <w:rPr>
          <w:rFonts w:cstheme="minorHAnsi"/>
        </w:rPr>
        <w:t xml:space="preserve">Veterinary infectious disease researchers have </w:t>
      </w:r>
      <w:r>
        <w:rPr>
          <w:rFonts w:cstheme="minorHAnsi"/>
        </w:rPr>
        <w:t>wide</w:t>
      </w:r>
      <w:r w:rsidRPr="00A85858">
        <w:rPr>
          <w:rFonts w:cstheme="minorHAnsi"/>
        </w:rPr>
        <w:t xml:space="preserve"> responsibilities, from </w:t>
      </w:r>
      <w:r w:rsidR="006A09B3">
        <w:rPr>
          <w:rFonts w:cstheme="minorHAnsi"/>
        </w:rPr>
        <w:t xml:space="preserve">promoting </w:t>
      </w:r>
      <w:r w:rsidRPr="00A85858">
        <w:rPr>
          <w:rFonts w:cstheme="minorHAnsi"/>
        </w:rPr>
        <w:t>healthy pet ownership to improving</w:t>
      </w:r>
      <w:r>
        <w:rPr>
          <w:rFonts w:cstheme="minorHAnsi"/>
        </w:rPr>
        <w:t xml:space="preserve"> animal welfare</w:t>
      </w:r>
      <w:r w:rsidR="006A09B3">
        <w:rPr>
          <w:rFonts w:cstheme="minorHAnsi"/>
        </w:rPr>
        <w:t xml:space="preserve">, </w:t>
      </w:r>
      <w:r>
        <w:rPr>
          <w:rFonts w:cstheme="minorHAnsi"/>
        </w:rPr>
        <w:t>enhancing</w:t>
      </w:r>
      <w:r w:rsidRPr="00A85858">
        <w:rPr>
          <w:rFonts w:cstheme="minorHAnsi"/>
        </w:rPr>
        <w:t xml:space="preserve"> livestock production</w:t>
      </w:r>
      <w:r w:rsidR="006A09B3">
        <w:rPr>
          <w:rFonts w:cstheme="minorHAnsi"/>
        </w:rPr>
        <w:t xml:space="preserve"> and</w:t>
      </w:r>
      <w:r w:rsidRPr="00A85858">
        <w:rPr>
          <w:rFonts w:cstheme="minorHAnsi"/>
        </w:rPr>
        <w:t xml:space="preserve"> contributing to food security and safety. The COVID-19 pandemic was a stark reminder that public health is intimately linked to that of animals and the environment and </w:t>
      </w:r>
      <w:r w:rsidR="006A09B3">
        <w:rPr>
          <w:rFonts w:cstheme="minorHAnsi"/>
        </w:rPr>
        <w:t xml:space="preserve">emphasised </w:t>
      </w:r>
      <w:r w:rsidRPr="00A85858">
        <w:rPr>
          <w:rFonts w:cstheme="minorHAnsi"/>
        </w:rPr>
        <w:t xml:space="preserve">the urgency for One Health approaches to tackle </w:t>
      </w:r>
      <w:r w:rsidR="006A09B3">
        <w:rPr>
          <w:rFonts w:cstheme="minorHAnsi"/>
        </w:rPr>
        <w:t xml:space="preserve">the </w:t>
      </w:r>
      <w:r w:rsidRPr="00A85858">
        <w:rPr>
          <w:rFonts w:cstheme="minorHAnsi"/>
        </w:rPr>
        <w:t xml:space="preserve">underlying causes </w:t>
      </w:r>
      <w:r>
        <w:rPr>
          <w:rFonts w:cstheme="minorHAnsi"/>
        </w:rPr>
        <w:t xml:space="preserve">of pathogen emergence, adaptation and transmission. </w:t>
      </w:r>
      <w:r w:rsidRPr="00A85858">
        <w:rPr>
          <w:rFonts w:cstheme="minorHAnsi"/>
        </w:rPr>
        <w:t xml:space="preserve">One Health recognises that </w:t>
      </w:r>
      <w:r w:rsidR="006A09B3">
        <w:rPr>
          <w:rFonts w:cstheme="minorHAnsi"/>
        </w:rPr>
        <w:t xml:space="preserve">drivers of </w:t>
      </w:r>
      <w:r w:rsidRPr="00A85858">
        <w:rPr>
          <w:rFonts w:cstheme="minorHAnsi"/>
        </w:rPr>
        <w:t>zoonoses, emerging infectio</w:t>
      </w:r>
      <w:r w:rsidR="006A09B3">
        <w:rPr>
          <w:rFonts w:cstheme="minorHAnsi"/>
        </w:rPr>
        <w:t>ns</w:t>
      </w:r>
      <w:r w:rsidRPr="00A85858">
        <w:rPr>
          <w:rFonts w:cstheme="minorHAnsi"/>
        </w:rPr>
        <w:t xml:space="preserve"> and antimicrobial resistance are linked to man-made </w:t>
      </w:r>
      <w:r w:rsidR="006A09B3">
        <w:rPr>
          <w:rFonts w:cstheme="minorHAnsi"/>
        </w:rPr>
        <w:t>impacts on c</w:t>
      </w:r>
      <w:r w:rsidRPr="00A85858">
        <w:rPr>
          <w:rFonts w:cstheme="minorHAnsi"/>
        </w:rPr>
        <w:t xml:space="preserve">limate, land use, </w:t>
      </w:r>
      <w:r w:rsidR="006A09B3">
        <w:rPr>
          <w:rFonts w:cstheme="minorHAnsi"/>
        </w:rPr>
        <w:t xml:space="preserve">global connectivity, </w:t>
      </w:r>
      <w:r w:rsidRPr="00A85858">
        <w:rPr>
          <w:rFonts w:cstheme="minorHAnsi"/>
        </w:rPr>
        <w:t>health and food systems</w:t>
      </w:r>
      <w:r w:rsidR="006A09B3">
        <w:rPr>
          <w:rFonts w:cstheme="minorHAnsi"/>
        </w:rPr>
        <w:t xml:space="preserve">. Moreover, </w:t>
      </w:r>
      <w:r w:rsidRPr="00A85858">
        <w:rPr>
          <w:rFonts w:cstheme="minorHAnsi"/>
        </w:rPr>
        <w:t>solutions to</w:t>
      </w:r>
      <w:r>
        <w:rPr>
          <w:rFonts w:cstheme="minorHAnsi"/>
        </w:rPr>
        <w:t xml:space="preserve"> </w:t>
      </w:r>
      <w:r w:rsidRPr="00A85858">
        <w:rPr>
          <w:rFonts w:cstheme="minorHAnsi"/>
        </w:rPr>
        <w:t xml:space="preserve">complex </w:t>
      </w:r>
      <w:r w:rsidR="006A09B3">
        <w:rPr>
          <w:rFonts w:cstheme="minorHAnsi"/>
        </w:rPr>
        <w:t xml:space="preserve">global </w:t>
      </w:r>
      <w:r w:rsidRPr="00A85858">
        <w:rPr>
          <w:rFonts w:cstheme="minorHAnsi"/>
        </w:rPr>
        <w:t>challenges require interdisciplinary collaboration</w:t>
      </w:r>
      <w:r>
        <w:rPr>
          <w:rFonts w:cstheme="minorHAnsi"/>
        </w:rPr>
        <w:t xml:space="preserve"> and communication</w:t>
      </w:r>
      <w:r w:rsidR="006A09B3">
        <w:rPr>
          <w:rFonts w:cstheme="minorHAnsi"/>
        </w:rPr>
        <w:t xml:space="preserve"> across sectors.</w:t>
      </w:r>
      <w:r w:rsidRPr="00A85858">
        <w:rPr>
          <w:rFonts w:cstheme="minorHAnsi"/>
        </w:rPr>
        <w:t xml:space="preserve"> </w:t>
      </w:r>
      <w:r>
        <w:rPr>
          <w:rFonts w:cstheme="minorHAnsi"/>
        </w:rPr>
        <w:t xml:space="preserve"> Wi</w:t>
      </w:r>
      <w:r w:rsidRPr="00A85858">
        <w:rPr>
          <w:rFonts w:cstheme="minorHAnsi"/>
          <w:bCs/>
        </w:rPr>
        <w:t xml:space="preserve">th a focus on One Health, </w:t>
      </w:r>
      <w:r>
        <w:rPr>
          <w:rFonts w:cstheme="minorHAnsi"/>
          <w:bCs/>
        </w:rPr>
        <w:t xml:space="preserve">the </w:t>
      </w:r>
      <w:r w:rsidR="009A3711" w:rsidRPr="00A85858">
        <w:rPr>
          <w:rFonts w:cstheme="minorHAnsi"/>
          <w:bCs/>
        </w:rPr>
        <w:t>POMS</w:t>
      </w:r>
      <w:r>
        <w:rPr>
          <w:rFonts w:cstheme="minorHAnsi"/>
          <w:bCs/>
        </w:rPr>
        <w:t xml:space="preserve"> network</w:t>
      </w:r>
      <w:r w:rsidR="009A3711" w:rsidRPr="00A85858">
        <w:rPr>
          <w:rFonts w:cstheme="minorHAnsi"/>
          <w:bCs/>
        </w:rPr>
        <w:t xml:space="preserve"> </w:t>
      </w:r>
      <w:r w:rsidRPr="00A85858">
        <w:rPr>
          <w:rFonts w:cstheme="minorHAnsi"/>
          <w:bCs/>
        </w:rPr>
        <w:t xml:space="preserve">will </w:t>
      </w:r>
      <w:r w:rsidR="009A3711" w:rsidRPr="00A85858">
        <w:rPr>
          <w:rFonts w:cstheme="minorHAnsi"/>
          <w:bCs/>
        </w:rPr>
        <w:t xml:space="preserve">connect </w:t>
      </w:r>
      <w:r w:rsidRPr="00A85858">
        <w:rPr>
          <w:rFonts w:cstheme="minorHAnsi"/>
          <w:bCs/>
        </w:rPr>
        <w:t>experienced</w:t>
      </w:r>
      <w:r w:rsidR="009A3711" w:rsidRPr="00A85858">
        <w:rPr>
          <w:rFonts w:cstheme="minorHAnsi"/>
          <w:bCs/>
        </w:rPr>
        <w:t xml:space="preserve"> </w:t>
      </w:r>
      <w:r w:rsidRPr="00A85858">
        <w:rPr>
          <w:rFonts w:cstheme="minorHAnsi"/>
          <w:bCs/>
        </w:rPr>
        <w:t>researchers</w:t>
      </w:r>
      <w:r w:rsidR="006A09B3">
        <w:rPr>
          <w:rFonts w:cstheme="minorHAnsi"/>
          <w:bCs/>
        </w:rPr>
        <w:t xml:space="preserve"> from </w:t>
      </w:r>
      <w:r w:rsidRPr="00A85858">
        <w:rPr>
          <w:rFonts w:cstheme="minorHAnsi"/>
          <w:bCs/>
        </w:rPr>
        <w:t>a range of</w:t>
      </w:r>
      <w:r w:rsidR="006A09B3">
        <w:rPr>
          <w:rFonts w:cstheme="minorHAnsi"/>
          <w:bCs/>
        </w:rPr>
        <w:t xml:space="preserve"> </w:t>
      </w:r>
      <w:r w:rsidRPr="00A85858">
        <w:rPr>
          <w:rFonts w:cstheme="minorHAnsi"/>
          <w:bCs/>
        </w:rPr>
        <w:t>disciplines</w:t>
      </w:r>
      <w:r w:rsidR="006A09B3">
        <w:rPr>
          <w:rFonts w:cstheme="minorHAnsi"/>
          <w:bCs/>
        </w:rPr>
        <w:t xml:space="preserve"> and settings</w:t>
      </w:r>
      <w:r w:rsidRPr="00A85858">
        <w:rPr>
          <w:rFonts w:cstheme="minorHAnsi"/>
          <w:bCs/>
        </w:rPr>
        <w:t xml:space="preserve"> with earlier career researchers </w:t>
      </w:r>
      <w:r>
        <w:rPr>
          <w:rFonts w:cstheme="minorHAnsi"/>
          <w:bCs/>
        </w:rPr>
        <w:t xml:space="preserve">who </w:t>
      </w:r>
      <w:r w:rsidR="006A09B3">
        <w:rPr>
          <w:rFonts w:cstheme="minorHAnsi"/>
          <w:bCs/>
        </w:rPr>
        <w:t xml:space="preserve">are </w:t>
      </w:r>
      <w:r w:rsidRPr="00A85858">
        <w:rPr>
          <w:rFonts w:cstheme="minorHAnsi"/>
          <w:bCs/>
        </w:rPr>
        <w:t>show</w:t>
      </w:r>
      <w:r w:rsidR="006A09B3">
        <w:rPr>
          <w:rFonts w:cstheme="minorHAnsi"/>
          <w:bCs/>
        </w:rPr>
        <w:t xml:space="preserve">ing </w:t>
      </w:r>
      <w:r w:rsidRPr="00A85858">
        <w:rPr>
          <w:rFonts w:cstheme="minorHAnsi"/>
          <w:bCs/>
        </w:rPr>
        <w:t xml:space="preserve">clear potential to </w:t>
      </w:r>
      <w:r w:rsidR="009A3711" w:rsidRPr="00A85858">
        <w:rPr>
          <w:rFonts w:cstheme="minorHAnsi"/>
          <w:bCs/>
        </w:rPr>
        <w:t>be</w:t>
      </w:r>
      <w:r w:rsidR="006A09B3">
        <w:rPr>
          <w:rFonts w:cstheme="minorHAnsi"/>
          <w:bCs/>
        </w:rPr>
        <w:t>come the</w:t>
      </w:r>
      <w:r w:rsidR="009A3711" w:rsidRPr="00A85858">
        <w:rPr>
          <w:rFonts w:cstheme="minorHAnsi"/>
          <w:bCs/>
        </w:rPr>
        <w:t xml:space="preserve"> </w:t>
      </w:r>
      <w:r>
        <w:rPr>
          <w:rFonts w:cstheme="minorHAnsi"/>
          <w:bCs/>
        </w:rPr>
        <w:t xml:space="preserve">research leaders of tomorrow. </w:t>
      </w:r>
      <w:r w:rsidRPr="00A85858">
        <w:rPr>
          <w:rFonts w:cstheme="minorHAnsi"/>
          <w:bCs/>
        </w:rPr>
        <w:t xml:space="preserve"> </w:t>
      </w:r>
      <w:r>
        <w:rPr>
          <w:rFonts w:cstheme="minorHAnsi"/>
          <w:bCs/>
        </w:rPr>
        <w:t xml:space="preserve"> </w:t>
      </w:r>
    </w:p>
    <w:p w14:paraId="6B16FBF0" w14:textId="77777777" w:rsidR="00A85858" w:rsidRDefault="00A85858" w:rsidP="00A85858">
      <w:pPr>
        <w:pStyle w:val="ListParagraph"/>
        <w:spacing w:after="0" w:line="240" w:lineRule="auto"/>
        <w:ind w:left="360"/>
        <w:jc w:val="both"/>
        <w:rPr>
          <w:rFonts w:cstheme="minorHAnsi"/>
          <w:bCs/>
        </w:rPr>
      </w:pPr>
    </w:p>
    <w:p w14:paraId="40D4DE06" w14:textId="74FE1C8A" w:rsidR="00A85858" w:rsidRDefault="00A85858" w:rsidP="00A85858">
      <w:pPr>
        <w:pStyle w:val="ListParagraph"/>
        <w:spacing w:after="0" w:line="240" w:lineRule="auto"/>
        <w:ind w:left="360"/>
        <w:jc w:val="both"/>
      </w:pPr>
      <w:r>
        <w:t xml:space="preserve">Embracing One Health does not diminish our discipline-based skills or </w:t>
      </w:r>
      <w:r w:rsidR="009B5A79">
        <w:t>excellence, b</w:t>
      </w:r>
      <w:r>
        <w:t xml:space="preserve">ut it does require a lot more </w:t>
      </w:r>
      <w:r w:rsidR="006A09B3">
        <w:t xml:space="preserve">from us </w:t>
      </w:r>
      <w:r>
        <w:t xml:space="preserve">than </w:t>
      </w:r>
      <w:r w:rsidR="006A09B3">
        <w:t xml:space="preserve">to </w:t>
      </w:r>
      <w:r>
        <w:t xml:space="preserve">just ‘do the research’. We </w:t>
      </w:r>
      <w:r w:rsidR="006A09B3">
        <w:t>must</w:t>
      </w:r>
      <w:r>
        <w:t xml:space="preserve"> communicate </w:t>
      </w:r>
      <w:r w:rsidR="006A09B3">
        <w:t xml:space="preserve">meaningfully </w:t>
      </w:r>
      <w:r>
        <w:t>across disciplines</w:t>
      </w:r>
      <w:r w:rsidR="006A09B3">
        <w:t>, respect the views of experts from different fields of endeavour</w:t>
      </w:r>
      <w:r>
        <w:t xml:space="preserve"> and embrace </w:t>
      </w:r>
      <w:r w:rsidR="006A09B3">
        <w:t>the synergy that emerge</w:t>
      </w:r>
      <w:r w:rsidR="009B5A79">
        <w:t>s</w:t>
      </w:r>
      <w:r w:rsidR="006A09B3">
        <w:t xml:space="preserve"> when working </w:t>
      </w:r>
      <w:r>
        <w:t xml:space="preserve">together to tackle problems. We must go beyond our comfort zones to disseminate </w:t>
      </w:r>
      <w:r w:rsidR="009B5A79">
        <w:t xml:space="preserve">our </w:t>
      </w:r>
      <w:r>
        <w:t xml:space="preserve">findings to broader audiences than we </w:t>
      </w:r>
      <w:r w:rsidR="006A09B3">
        <w:t xml:space="preserve">may be </w:t>
      </w:r>
      <w:r>
        <w:t xml:space="preserve">used to, think </w:t>
      </w:r>
      <w:r w:rsidR="006A09B3">
        <w:t xml:space="preserve">deeply </w:t>
      </w:r>
      <w:r>
        <w:t xml:space="preserve">about how </w:t>
      </w:r>
      <w:r w:rsidR="009B5A79">
        <w:t xml:space="preserve">are findings can translate into </w:t>
      </w:r>
      <w:r w:rsidR="006A09B3">
        <w:t>real-life impact</w:t>
      </w:r>
      <w:r w:rsidR="009B5A79">
        <w:t>s</w:t>
      </w:r>
      <w:r w:rsidR="006A09B3">
        <w:t xml:space="preserve">, </w:t>
      </w:r>
      <w:r>
        <w:t xml:space="preserve">advocate for </w:t>
      </w:r>
      <w:r w:rsidR="006A09B3">
        <w:t xml:space="preserve">evidence-based </w:t>
      </w:r>
      <w:r>
        <w:t xml:space="preserve">science </w:t>
      </w:r>
      <w:r w:rsidR="009B5A79">
        <w:t xml:space="preserve">at the interface </w:t>
      </w:r>
      <w:r>
        <w:t>with stakeholders including policymakers</w:t>
      </w:r>
      <w:r w:rsidR="009B5A79">
        <w:t xml:space="preserve"> and industry</w:t>
      </w:r>
      <w:r>
        <w:t xml:space="preserve">, and collaborate with people from different sectors, cultures and geographical settings. </w:t>
      </w:r>
    </w:p>
    <w:p w14:paraId="137C1231" w14:textId="77777777" w:rsidR="00A85858" w:rsidRPr="00A85858" w:rsidRDefault="00A85858" w:rsidP="00A85858">
      <w:pPr>
        <w:pStyle w:val="ListParagraph"/>
        <w:spacing w:after="0" w:line="240" w:lineRule="auto"/>
        <w:ind w:left="360"/>
        <w:jc w:val="both"/>
        <w:rPr>
          <w:rFonts w:cstheme="minorHAnsi"/>
          <w:bCs/>
        </w:rPr>
      </w:pPr>
    </w:p>
    <w:p w14:paraId="5650D508" w14:textId="0EAB27A0" w:rsidR="00A85858" w:rsidRDefault="00A85858" w:rsidP="00A85858">
      <w:pPr>
        <w:pStyle w:val="NoSpacing"/>
        <w:ind w:left="360"/>
        <w:jc w:val="both"/>
        <w:rPr>
          <w:rFonts w:cstheme="minorHAnsi"/>
          <w:bCs/>
        </w:rPr>
      </w:pPr>
      <w:r>
        <w:rPr>
          <w:rFonts w:cstheme="minorHAnsi"/>
          <w:bCs/>
        </w:rPr>
        <w:lastRenderedPageBreak/>
        <w:t>Mentoring is a tool t</w:t>
      </w:r>
      <w:r w:rsidR="006A09B3">
        <w:rPr>
          <w:rFonts w:cstheme="minorHAnsi"/>
          <w:bCs/>
        </w:rPr>
        <w:t xml:space="preserve">hat can </w:t>
      </w:r>
      <w:r>
        <w:rPr>
          <w:rFonts w:cstheme="minorHAnsi"/>
          <w:bCs/>
        </w:rPr>
        <w:t>support people at all stages of their lives</w:t>
      </w:r>
      <w:r w:rsidR="006A09B3">
        <w:rPr>
          <w:rFonts w:cstheme="minorHAnsi"/>
          <w:bCs/>
        </w:rPr>
        <w:t xml:space="preserve"> and</w:t>
      </w:r>
      <w:r>
        <w:rPr>
          <w:rFonts w:cstheme="minorHAnsi"/>
          <w:bCs/>
        </w:rPr>
        <w:t xml:space="preserve"> is especially useful for those </w:t>
      </w:r>
      <w:r w:rsidR="009B5A79">
        <w:rPr>
          <w:rFonts w:cstheme="minorHAnsi"/>
          <w:bCs/>
        </w:rPr>
        <w:t xml:space="preserve">who are developing their </w:t>
      </w:r>
      <w:r>
        <w:rPr>
          <w:rFonts w:cstheme="minorHAnsi"/>
          <w:bCs/>
        </w:rPr>
        <w:t>career</w:t>
      </w:r>
      <w:r w:rsidR="009B5A79">
        <w:rPr>
          <w:rFonts w:cstheme="minorHAnsi"/>
          <w:bCs/>
        </w:rPr>
        <w:t>s</w:t>
      </w:r>
      <w:r>
        <w:rPr>
          <w:rFonts w:cstheme="minorHAnsi"/>
          <w:bCs/>
        </w:rPr>
        <w:t xml:space="preserve">. It can take many forms but in essence is </w:t>
      </w:r>
      <w:r>
        <w:t xml:space="preserve">about establishing networks and relationships between people who are not connected by line management, and providing a safe space for discussion, brainstorming and </w:t>
      </w:r>
      <w:r w:rsidR="009B5A79">
        <w:t>advice</w:t>
      </w:r>
      <w:r>
        <w:t xml:space="preserve">. </w:t>
      </w:r>
      <w:r w:rsidRPr="00A85858">
        <w:rPr>
          <w:bCs/>
        </w:rPr>
        <w:t xml:space="preserve">In </w:t>
      </w:r>
      <w:r>
        <w:rPr>
          <w:bCs/>
        </w:rPr>
        <w:t xml:space="preserve">the POMS </w:t>
      </w:r>
      <w:r w:rsidRPr="00A85858">
        <w:rPr>
          <w:bCs/>
        </w:rPr>
        <w:t>networ</w:t>
      </w:r>
      <w:r>
        <w:rPr>
          <w:bCs/>
        </w:rPr>
        <w:t xml:space="preserve">k we </w:t>
      </w:r>
      <w:r w:rsidR="006A09B3">
        <w:rPr>
          <w:bCs/>
        </w:rPr>
        <w:t xml:space="preserve">will </w:t>
      </w:r>
      <w:r>
        <w:t xml:space="preserve">support many </w:t>
      </w:r>
      <w:r w:rsidR="009B5A79">
        <w:t xml:space="preserve">mentoring </w:t>
      </w:r>
      <w:r>
        <w:t>activities which, in addition to traditional one-to-one</w:t>
      </w:r>
      <w:r w:rsidR="006A09B3">
        <w:t xml:space="preserve"> </w:t>
      </w:r>
      <w:r>
        <w:t xml:space="preserve">pairings, will include </w:t>
      </w:r>
      <w:r w:rsidRPr="00643C7D">
        <w:t>group mentoring, peer mentoring and speed mentoring</w:t>
      </w:r>
      <w:r w:rsidRPr="00172167">
        <w:rPr>
          <w:i/>
          <w:iCs/>
        </w:rPr>
        <w:t>.</w:t>
      </w:r>
      <w:r>
        <w:t xml:space="preserve">  The network will also host online lectures, workshops and small group sessions in i</w:t>
      </w:r>
      <w:r w:rsidRPr="00E3267E">
        <w:t>nterdisciplinary learning and One Health</w:t>
      </w:r>
      <w:r w:rsidRPr="00E3267E">
        <w:rPr>
          <w:b/>
        </w:rPr>
        <w:t xml:space="preserve"> </w:t>
      </w:r>
      <w:r>
        <w:t xml:space="preserve">from invited speakers and network members – which will generate a bank of resources available to subsequent cohorts </w:t>
      </w:r>
      <w:r w:rsidR="009B5A79">
        <w:t>i</w:t>
      </w:r>
      <w:r>
        <w:t xml:space="preserve">n the network.  Much of this will take place online, but there will also be opportunities for face-to-face meetings. </w:t>
      </w:r>
    </w:p>
    <w:p w14:paraId="5A8B2EEE" w14:textId="77777777" w:rsidR="00A85858" w:rsidRPr="00A85858" w:rsidRDefault="00A85858" w:rsidP="00A85858">
      <w:pPr>
        <w:pStyle w:val="NoSpacing"/>
        <w:ind w:left="720"/>
        <w:rPr>
          <w:bCs/>
        </w:rPr>
      </w:pPr>
    </w:p>
    <w:p w14:paraId="7530A3B6" w14:textId="34F4E968" w:rsidR="00047D67" w:rsidRDefault="00CE4B73" w:rsidP="00A85858">
      <w:pPr>
        <w:pStyle w:val="NoSpacing"/>
        <w:numPr>
          <w:ilvl w:val="0"/>
          <w:numId w:val="2"/>
        </w:numPr>
        <w:jc w:val="both"/>
        <w:rPr>
          <w:b/>
        </w:rPr>
      </w:pPr>
      <w:r>
        <w:rPr>
          <w:b/>
        </w:rPr>
        <w:t xml:space="preserve">Eligibility </w:t>
      </w:r>
    </w:p>
    <w:p w14:paraId="7287C5D8" w14:textId="406DD577" w:rsidR="00A85858" w:rsidRPr="00A85858" w:rsidRDefault="009B5A79" w:rsidP="00C60423">
      <w:pPr>
        <w:pStyle w:val="ListParagraph"/>
        <w:spacing w:line="240" w:lineRule="auto"/>
        <w:ind w:left="360"/>
        <w:jc w:val="both"/>
        <w:rPr>
          <w:bCs/>
        </w:rPr>
      </w:pPr>
      <w:r>
        <w:t>F</w:t>
      </w:r>
      <w:r w:rsidR="006A09B3">
        <w:t xml:space="preserve">or this call we </w:t>
      </w:r>
      <w:r w:rsidR="005229C7">
        <w:t>are prioritising</w:t>
      </w:r>
      <w:r w:rsidR="006A09B3">
        <w:t xml:space="preserve"> applications from early career researchers working </w:t>
      </w:r>
      <w:r w:rsidR="00ED7FDB">
        <w:t xml:space="preserve">in the </w:t>
      </w:r>
      <w:r w:rsidR="00ED7FDB" w:rsidRPr="00F81CC8">
        <w:rPr>
          <w:b/>
          <w:bCs/>
        </w:rPr>
        <w:t>UK, Africa and</w:t>
      </w:r>
      <w:r w:rsidR="006A09B3" w:rsidRPr="00F81CC8">
        <w:rPr>
          <w:b/>
          <w:bCs/>
        </w:rPr>
        <w:t xml:space="preserve"> South Asia</w:t>
      </w:r>
      <w:r>
        <w:t xml:space="preserve">.  We expect to select ~20 </w:t>
      </w:r>
      <w:r w:rsidR="00F81CC8">
        <w:t>people</w:t>
      </w:r>
      <w:r>
        <w:t xml:space="preserve"> who will join the first POMs cohort from mid-August 202</w:t>
      </w:r>
      <w:r w:rsidR="00377383">
        <w:t>5</w:t>
      </w:r>
      <w:r>
        <w:t xml:space="preserve"> for 1 year</w:t>
      </w:r>
      <w:r w:rsidR="006A09B3">
        <w:t xml:space="preserve">. Successful applicants will be conducting high quality research that relates </w:t>
      </w:r>
      <w:r w:rsidR="00C60423">
        <w:t>in some way to ve</w:t>
      </w:r>
      <w:r w:rsidR="006A09B3">
        <w:t>terinary or zoonotic infectious disease</w:t>
      </w:r>
      <w:r w:rsidR="00C60423">
        <w:t>. They will</w:t>
      </w:r>
      <w:r>
        <w:t xml:space="preserve"> </w:t>
      </w:r>
      <w:r w:rsidR="006A09B3">
        <w:t xml:space="preserve">be able to </w:t>
      </w:r>
      <w:r w:rsidR="00F81CC8">
        <w:t xml:space="preserve">demonstrate </w:t>
      </w:r>
      <w:r>
        <w:t xml:space="preserve">a </w:t>
      </w:r>
      <w:r w:rsidR="00F81CC8">
        <w:t xml:space="preserve">strong research </w:t>
      </w:r>
      <w:r>
        <w:t>trajectory</w:t>
      </w:r>
      <w:r w:rsidR="00F81CC8">
        <w:t xml:space="preserve"> so far and have clear</w:t>
      </w:r>
      <w:r w:rsidR="006A09B3">
        <w:t xml:space="preserve"> potential to be future research leaders</w:t>
      </w:r>
      <w:r w:rsidR="00F81CC8">
        <w:t xml:space="preserve">. Importantly they will </w:t>
      </w:r>
      <w:r w:rsidR="006A09B3">
        <w:t xml:space="preserve">have </w:t>
      </w:r>
      <w:r>
        <w:t xml:space="preserve">the </w:t>
      </w:r>
      <w:r w:rsidR="006A09B3">
        <w:t>desire to</w:t>
      </w:r>
      <w:r>
        <w:t xml:space="preserve"> develop interdisciplinary links with researchers from different disciplines and sectors</w:t>
      </w:r>
      <w:r w:rsidR="00F81CC8">
        <w:t xml:space="preserve"> and a</w:t>
      </w:r>
      <w:r w:rsidR="004573C4">
        <w:t xml:space="preserve">n understanding of the importance of One Health approaches. </w:t>
      </w:r>
      <w:r>
        <w:t xml:space="preserve"> </w:t>
      </w:r>
      <w:r w:rsidR="006A09B3">
        <w:t xml:space="preserve">In terms of </w:t>
      </w:r>
      <w:r w:rsidR="004573C4">
        <w:t>c</w:t>
      </w:r>
      <w:r w:rsidR="006A09B3">
        <w:t>areer, they will typically be at senior post-doctoral or junior faculty level</w:t>
      </w:r>
      <w:r w:rsidR="004573C4">
        <w:t xml:space="preserve"> and have had several years research experience at post-PhD level</w:t>
      </w:r>
      <w:r w:rsidR="00C60423">
        <w:t xml:space="preserve">. </w:t>
      </w:r>
      <w:r w:rsidR="004573C4">
        <w:t xml:space="preserve"> </w:t>
      </w:r>
      <w:r w:rsidR="00C60423">
        <w:t xml:space="preserve">In terms of discipline, </w:t>
      </w:r>
      <w:r>
        <w:t xml:space="preserve">we </w:t>
      </w:r>
      <w:r w:rsidR="00C60423">
        <w:t xml:space="preserve">would like to </w:t>
      </w:r>
      <w:r w:rsidR="004573C4">
        <w:t>finalise a</w:t>
      </w:r>
      <w:r>
        <w:t xml:space="preserve">  cohort that encompasses skills and experiences from </w:t>
      </w:r>
      <w:r w:rsidR="00C60423">
        <w:t>multiple disciplines drawn from humanities and science</w:t>
      </w:r>
      <w:r w:rsidR="004573C4">
        <w:t>s</w:t>
      </w:r>
      <w:r w:rsidR="00C60423">
        <w:t xml:space="preserve"> (including social, natural, applied and formal sciences). </w:t>
      </w:r>
      <w:r w:rsidR="004573C4">
        <w:t>T</w:t>
      </w:r>
      <w:r w:rsidR="00C60423">
        <w:t xml:space="preserve">he unifying feature of </w:t>
      </w:r>
      <w:r w:rsidR="004573C4">
        <w:t xml:space="preserve">successful </w:t>
      </w:r>
      <w:r w:rsidR="00C60423">
        <w:t xml:space="preserve">applicants will be their desire </w:t>
      </w:r>
      <w:r w:rsidR="004573C4">
        <w:t xml:space="preserve">to develop </w:t>
      </w:r>
      <w:r w:rsidR="00C60423">
        <w:t xml:space="preserve">research leadership in One Health and interdisciplinary working. </w:t>
      </w:r>
    </w:p>
    <w:p w14:paraId="65BC357C" w14:textId="77777777" w:rsidR="00C60423" w:rsidRPr="00C60423" w:rsidRDefault="003F4205" w:rsidP="000862C7">
      <w:pPr>
        <w:pStyle w:val="NoSpacing"/>
        <w:numPr>
          <w:ilvl w:val="0"/>
          <w:numId w:val="2"/>
        </w:numPr>
        <w:jc w:val="both"/>
        <w:rPr>
          <w:bCs/>
        </w:rPr>
      </w:pPr>
      <w:r w:rsidRPr="00C60423">
        <w:rPr>
          <w:b/>
        </w:rPr>
        <w:t>Reporting of outcomes</w:t>
      </w:r>
    </w:p>
    <w:p w14:paraId="1DE3DE2D" w14:textId="55C7FE96" w:rsidR="00A85858" w:rsidRDefault="00A85858" w:rsidP="00C60423">
      <w:pPr>
        <w:pStyle w:val="NoSpacing"/>
        <w:ind w:left="360"/>
        <w:jc w:val="both"/>
        <w:rPr>
          <w:bCs/>
        </w:rPr>
      </w:pPr>
      <w:r w:rsidRPr="00C60423">
        <w:rPr>
          <w:bCs/>
        </w:rPr>
        <w:t>There will be a</w:t>
      </w:r>
      <w:r w:rsidRPr="00A85858">
        <w:rPr>
          <w:bCs/>
        </w:rPr>
        <w:t>ctive monitoring</w:t>
      </w:r>
      <w:r w:rsidRPr="00C60423">
        <w:rPr>
          <w:bCs/>
        </w:rPr>
        <w:t xml:space="preserve"> of mentoring activities with all members of POMS </w:t>
      </w:r>
      <w:r w:rsidRPr="00A85858">
        <w:rPr>
          <w:bCs/>
        </w:rPr>
        <w:t xml:space="preserve">registered and kept ‘on the books’ to track </w:t>
      </w:r>
      <w:r w:rsidRPr="00C60423">
        <w:rPr>
          <w:bCs/>
        </w:rPr>
        <w:t xml:space="preserve">their future </w:t>
      </w:r>
      <w:r w:rsidRPr="00A85858">
        <w:rPr>
          <w:bCs/>
        </w:rPr>
        <w:t>career development. Pre- and post- surveys will assess changes in participant knowledge of One Health and interdisciplinary research a</w:t>
      </w:r>
      <w:r w:rsidRPr="00C60423">
        <w:rPr>
          <w:bCs/>
        </w:rPr>
        <w:t xml:space="preserve">s well as </w:t>
      </w:r>
      <w:r w:rsidRPr="00A85858">
        <w:rPr>
          <w:bCs/>
        </w:rPr>
        <w:t>network connectivity.</w:t>
      </w:r>
      <w:r w:rsidRPr="00C60423">
        <w:rPr>
          <w:bCs/>
        </w:rPr>
        <w:t xml:space="preserve">  </w:t>
      </w:r>
      <w:r w:rsidR="00C60423">
        <w:rPr>
          <w:bCs/>
        </w:rPr>
        <w:t xml:space="preserve"> </w:t>
      </w:r>
      <w:r w:rsidRPr="00A85858">
        <w:rPr>
          <w:bCs/>
        </w:rPr>
        <w:t>New perspectives on both science and mentoring/career progression will be shared with the broader research community through published papers and perspectives and through appropriate online media.</w:t>
      </w:r>
    </w:p>
    <w:p w14:paraId="6B4D1A51" w14:textId="77777777" w:rsidR="004573C4" w:rsidRPr="00A85858" w:rsidRDefault="004573C4" w:rsidP="004573C4">
      <w:pPr>
        <w:pStyle w:val="NoSpacing"/>
        <w:jc w:val="both"/>
        <w:rPr>
          <w:bCs/>
        </w:rPr>
      </w:pPr>
    </w:p>
    <w:p w14:paraId="4039D2FA" w14:textId="021954D1" w:rsidR="004573C4" w:rsidRPr="004573C4" w:rsidRDefault="004573C4" w:rsidP="00A85858">
      <w:pPr>
        <w:pStyle w:val="NoSpacing"/>
        <w:numPr>
          <w:ilvl w:val="0"/>
          <w:numId w:val="2"/>
        </w:numPr>
        <w:jc w:val="both"/>
        <w:rPr>
          <w:rFonts w:cs="Arial"/>
        </w:rPr>
      </w:pPr>
      <w:r>
        <w:rPr>
          <w:rFonts w:cs="Arial"/>
          <w:b/>
          <w:bCs/>
        </w:rPr>
        <w:t>Length of scheme</w:t>
      </w:r>
    </w:p>
    <w:p w14:paraId="056920FF" w14:textId="372CDF99" w:rsidR="004573C4" w:rsidRDefault="004573C4" w:rsidP="004573C4">
      <w:pPr>
        <w:pStyle w:val="NoSpacing"/>
        <w:ind w:left="360"/>
        <w:jc w:val="both"/>
        <w:rPr>
          <w:rFonts w:cs="Arial"/>
        </w:rPr>
      </w:pPr>
      <w:r>
        <w:rPr>
          <w:rFonts w:cs="Arial"/>
        </w:rPr>
        <w:t xml:space="preserve">This POMS cohort will launch </w:t>
      </w:r>
      <w:r w:rsidR="004E4BD6">
        <w:rPr>
          <w:rFonts w:cs="Arial"/>
        </w:rPr>
        <w:t>at</w:t>
      </w:r>
      <w:r>
        <w:rPr>
          <w:rFonts w:cs="Arial"/>
        </w:rPr>
        <w:t xml:space="preserve"> a two</w:t>
      </w:r>
      <w:r w:rsidR="004E4BD6">
        <w:rPr>
          <w:rFonts w:cs="Arial"/>
        </w:rPr>
        <w:t>-</w:t>
      </w:r>
      <w:r>
        <w:rPr>
          <w:rFonts w:cs="Arial"/>
        </w:rPr>
        <w:t>day face-to-face meeting to be held Vienna, Austria</w:t>
      </w:r>
      <w:r w:rsidR="004E4BD6">
        <w:rPr>
          <w:rFonts w:cs="Arial"/>
        </w:rPr>
        <w:t xml:space="preserve"> on 15</w:t>
      </w:r>
      <w:r w:rsidR="004E4BD6" w:rsidRPr="004E4BD6">
        <w:rPr>
          <w:rFonts w:cs="Arial"/>
          <w:vertAlign w:val="superscript"/>
        </w:rPr>
        <w:t>th</w:t>
      </w:r>
      <w:r w:rsidR="004E4BD6">
        <w:rPr>
          <w:rFonts w:cs="Arial"/>
        </w:rPr>
        <w:t>/16</w:t>
      </w:r>
      <w:r w:rsidR="004E4BD6" w:rsidRPr="004E4BD6">
        <w:rPr>
          <w:rFonts w:cs="Arial"/>
          <w:vertAlign w:val="superscript"/>
        </w:rPr>
        <w:t>th</w:t>
      </w:r>
      <w:r w:rsidR="004E4BD6">
        <w:rPr>
          <w:rFonts w:cs="Arial"/>
        </w:rPr>
        <w:t xml:space="preserve"> August, immediately following the International Veterinary Immunology Symposium</w:t>
      </w:r>
      <w:r w:rsidR="00324AF7">
        <w:rPr>
          <w:rFonts w:cs="Arial"/>
        </w:rPr>
        <w:t xml:space="preserve"> which will also be in Vienna</w:t>
      </w:r>
      <w:r w:rsidR="004E4BD6">
        <w:rPr>
          <w:rFonts w:cs="Arial"/>
        </w:rPr>
        <w:t>.  In addition to all the POMs recruits and mentors attending, we will be joined by vaccinology fellows from the International Veterinary Vaccinology Network.  The POMS activities for this cohort will then continue for 12 months.</w:t>
      </w:r>
    </w:p>
    <w:p w14:paraId="71685BEB" w14:textId="77777777" w:rsidR="004573C4" w:rsidRPr="004573C4" w:rsidRDefault="004573C4" w:rsidP="004573C4">
      <w:pPr>
        <w:pStyle w:val="NoSpacing"/>
        <w:ind w:left="360"/>
        <w:jc w:val="both"/>
        <w:rPr>
          <w:rFonts w:cs="Arial"/>
        </w:rPr>
      </w:pPr>
    </w:p>
    <w:p w14:paraId="06E3874F" w14:textId="07F795C8" w:rsidR="0013294F" w:rsidRPr="00B400B5" w:rsidRDefault="0013294F" w:rsidP="00A85858">
      <w:pPr>
        <w:pStyle w:val="NoSpacing"/>
        <w:numPr>
          <w:ilvl w:val="0"/>
          <w:numId w:val="2"/>
        </w:numPr>
        <w:jc w:val="both"/>
        <w:rPr>
          <w:rFonts w:cs="Arial"/>
        </w:rPr>
      </w:pPr>
      <w:r w:rsidRPr="00B400B5">
        <w:rPr>
          <w:rFonts w:cs="Arial"/>
          <w:b/>
        </w:rPr>
        <w:t>To make an application</w:t>
      </w:r>
    </w:p>
    <w:p w14:paraId="376EE1CE" w14:textId="383D79BE" w:rsidR="0013294F" w:rsidRDefault="002B6686" w:rsidP="00A85858">
      <w:pPr>
        <w:pStyle w:val="NoSpacing"/>
        <w:ind w:left="360"/>
        <w:jc w:val="both"/>
        <w:rPr>
          <w:rFonts w:cs="Arial"/>
          <w:color w:val="000000" w:themeColor="text1"/>
          <w:spacing w:val="2"/>
          <w:lang w:val="en"/>
        </w:rPr>
      </w:pPr>
      <w:r w:rsidRPr="00B400B5">
        <w:rPr>
          <w:rFonts w:cs="Arial"/>
          <w:color w:val="000000" w:themeColor="text1"/>
          <w:spacing w:val="2"/>
          <w:lang w:val="en"/>
        </w:rPr>
        <w:t xml:space="preserve">Please complete each section of the </w:t>
      </w:r>
      <w:r w:rsidR="00C60423">
        <w:rPr>
          <w:rFonts w:cs="Arial"/>
          <w:color w:val="000000" w:themeColor="text1"/>
          <w:spacing w:val="2"/>
          <w:lang w:val="en"/>
        </w:rPr>
        <w:t xml:space="preserve">following </w:t>
      </w:r>
      <w:r w:rsidRPr="00B400B5">
        <w:rPr>
          <w:rFonts w:cs="Arial"/>
          <w:color w:val="000000" w:themeColor="text1"/>
          <w:spacing w:val="2"/>
          <w:lang w:val="en"/>
        </w:rPr>
        <w:t xml:space="preserve">form and send together with CV as detailed at the end of the application. Please note that the number of words indicated for each section </w:t>
      </w:r>
      <w:r w:rsidR="006664E8">
        <w:rPr>
          <w:rFonts w:cs="Arial"/>
          <w:color w:val="000000" w:themeColor="text1"/>
          <w:spacing w:val="2"/>
          <w:lang w:val="en"/>
        </w:rPr>
        <w:t>must be strictly adhered to and indicate the</w:t>
      </w:r>
      <w:r w:rsidRPr="00B400B5">
        <w:rPr>
          <w:rFonts w:cs="Arial"/>
          <w:color w:val="000000" w:themeColor="text1"/>
          <w:spacing w:val="2"/>
          <w:lang w:val="en"/>
        </w:rPr>
        <w:t xml:space="preserve"> level of detail required. </w:t>
      </w:r>
    </w:p>
    <w:p w14:paraId="3901B465" w14:textId="77777777" w:rsidR="004573C4" w:rsidRPr="00B400B5" w:rsidRDefault="004573C4" w:rsidP="00A85858">
      <w:pPr>
        <w:pStyle w:val="NoSpacing"/>
        <w:ind w:left="360"/>
        <w:jc w:val="both"/>
        <w:rPr>
          <w:rFonts w:cs="Arial"/>
          <w:color w:val="000000" w:themeColor="text1"/>
          <w:spacing w:val="2"/>
          <w:lang w:val="en"/>
        </w:rPr>
      </w:pPr>
    </w:p>
    <w:p w14:paraId="3B1AADAA" w14:textId="582C956C" w:rsidR="009A3711" w:rsidRDefault="009A3711" w:rsidP="00A85858">
      <w:pPr>
        <w:spacing w:after="0" w:line="240" w:lineRule="auto"/>
        <w:rPr>
          <w:rFonts w:cs="Arial"/>
          <w:color w:val="000000" w:themeColor="text1"/>
        </w:rPr>
      </w:pPr>
      <w:r>
        <w:rPr>
          <w:rFonts w:cs="Arial"/>
          <w:color w:val="000000" w:themeColor="text1"/>
        </w:rPr>
        <w:br w:type="page"/>
      </w:r>
    </w:p>
    <w:p w14:paraId="06573612" w14:textId="345181AF" w:rsidR="0013294F" w:rsidRDefault="009A3711" w:rsidP="009A3711">
      <w:pPr>
        <w:pStyle w:val="NoSpacing"/>
        <w:jc w:val="both"/>
        <w:rPr>
          <w:rFonts w:ascii="Arial" w:hAnsi="Arial" w:cs="Arial"/>
          <w:b/>
          <w:bCs/>
          <w:sz w:val="24"/>
          <w:szCs w:val="24"/>
        </w:rPr>
      </w:pPr>
      <w:r w:rsidRPr="009A3711">
        <w:rPr>
          <w:rFonts w:ascii="Arial" w:hAnsi="Arial" w:cs="Arial"/>
          <w:b/>
          <w:bCs/>
          <w:sz w:val="24"/>
          <w:szCs w:val="24"/>
        </w:rPr>
        <w:lastRenderedPageBreak/>
        <w:t xml:space="preserve">Call for </w:t>
      </w:r>
      <w:r w:rsidR="00B1305B">
        <w:rPr>
          <w:rFonts w:ascii="Arial" w:hAnsi="Arial" w:cs="Arial"/>
          <w:b/>
          <w:bCs/>
          <w:sz w:val="24"/>
          <w:szCs w:val="24"/>
        </w:rPr>
        <w:t>A</w:t>
      </w:r>
      <w:r w:rsidRPr="009A3711">
        <w:rPr>
          <w:rFonts w:ascii="Arial" w:hAnsi="Arial" w:cs="Arial"/>
          <w:b/>
          <w:bCs/>
          <w:sz w:val="24"/>
          <w:szCs w:val="24"/>
        </w:rPr>
        <w:t>pplications: clos</w:t>
      </w:r>
      <w:r>
        <w:rPr>
          <w:rFonts w:ascii="Arial" w:hAnsi="Arial" w:cs="Arial"/>
          <w:b/>
          <w:bCs/>
          <w:sz w:val="24"/>
          <w:szCs w:val="24"/>
        </w:rPr>
        <w:t>es</w:t>
      </w:r>
      <w:r w:rsidRPr="009A3711">
        <w:rPr>
          <w:rFonts w:ascii="Arial" w:hAnsi="Arial" w:cs="Arial"/>
          <w:b/>
          <w:bCs/>
          <w:sz w:val="24"/>
          <w:szCs w:val="24"/>
        </w:rPr>
        <w:t xml:space="preserve"> </w:t>
      </w:r>
      <w:r w:rsidR="00F81CC8">
        <w:rPr>
          <w:rFonts w:ascii="Arial" w:hAnsi="Arial" w:cs="Arial"/>
          <w:b/>
          <w:bCs/>
          <w:sz w:val="24"/>
          <w:szCs w:val="24"/>
        </w:rPr>
        <w:t>m</w:t>
      </w:r>
      <w:r w:rsidRPr="009A3711">
        <w:rPr>
          <w:rFonts w:ascii="Arial" w:hAnsi="Arial" w:cs="Arial"/>
          <w:b/>
          <w:bCs/>
          <w:sz w:val="24"/>
          <w:szCs w:val="24"/>
        </w:rPr>
        <w:t>idnight</w:t>
      </w:r>
      <w:r w:rsidR="00F81CC8">
        <w:rPr>
          <w:rFonts w:ascii="Arial" w:hAnsi="Arial" w:cs="Arial"/>
          <w:b/>
          <w:bCs/>
          <w:sz w:val="24"/>
          <w:szCs w:val="24"/>
        </w:rPr>
        <w:t xml:space="preserve"> (UK)</w:t>
      </w:r>
      <w:r w:rsidRPr="009A3711">
        <w:rPr>
          <w:rFonts w:ascii="Arial" w:hAnsi="Arial" w:cs="Arial"/>
          <w:b/>
          <w:bCs/>
          <w:sz w:val="24"/>
          <w:szCs w:val="24"/>
        </w:rPr>
        <w:t xml:space="preserve"> 30</w:t>
      </w:r>
      <w:r w:rsidRPr="009A3711">
        <w:rPr>
          <w:rFonts w:ascii="Arial" w:hAnsi="Arial" w:cs="Arial"/>
          <w:b/>
          <w:bCs/>
          <w:sz w:val="24"/>
          <w:szCs w:val="24"/>
          <w:vertAlign w:val="superscript"/>
        </w:rPr>
        <w:t>th</w:t>
      </w:r>
      <w:r w:rsidRPr="009A3711">
        <w:rPr>
          <w:rFonts w:ascii="Arial" w:hAnsi="Arial" w:cs="Arial"/>
          <w:b/>
          <w:bCs/>
          <w:sz w:val="24"/>
          <w:szCs w:val="24"/>
        </w:rPr>
        <w:t xml:space="preserve"> May 2025</w:t>
      </w:r>
    </w:p>
    <w:p w14:paraId="001DEF55" w14:textId="77777777" w:rsidR="00B1305B" w:rsidRPr="009A3711" w:rsidRDefault="00B1305B" w:rsidP="009A3711">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2122"/>
        <w:gridCol w:w="6894"/>
      </w:tblGrid>
      <w:tr w:rsidR="00015764" w14:paraId="5E32742D" w14:textId="77777777" w:rsidTr="008E06B8">
        <w:trPr>
          <w:trHeight w:val="265"/>
        </w:trPr>
        <w:tc>
          <w:tcPr>
            <w:tcW w:w="9016" w:type="dxa"/>
            <w:gridSpan w:val="2"/>
            <w:shd w:val="clear" w:color="auto" w:fill="17365D" w:themeFill="text2" w:themeFillShade="BF"/>
          </w:tcPr>
          <w:p w14:paraId="3C492C3A" w14:textId="65A1A117" w:rsidR="00015764" w:rsidRPr="00C86996" w:rsidRDefault="004F6376" w:rsidP="00320299">
            <w:pPr>
              <w:pStyle w:val="NoSpacing"/>
              <w:tabs>
                <w:tab w:val="left" w:pos="2844"/>
              </w:tabs>
              <w:rPr>
                <w:b/>
              </w:rPr>
            </w:pPr>
            <w:r>
              <w:rPr>
                <w:b/>
              </w:rPr>
              <w:t>1</w:t>
            </w:r>
            <w:r w:rsidR="00015764">
              <w:rPr>
                <w:b/>
              </w:rPr>
              <w:t xml:space="preserve">. </w:t>
            </w:r>
            <w:r>
              <w:rPr>
                <w:b/>
              </w:rPr>
              <w:t xml:space="preserve">Your information </w:t>
            </w:r>
          </w:p>
        </w:tc>
      </w:tr>
      <w:tr w:rsidR="009E5449" w14:paraId="0C149376" w14:textId="77777777" w:rsidTr="008E06B8">
        <w:trPr>
          <w:trHeight w:val="275"/>
        </w:trPr>
        <w:tc>
          <w:tcPr>
            <w:tcW w:w="9016" w:type="dxa"/>
            <w:gridSpan w:val="2"/>
            <w:shd w:val="clear" w:color="auto" w:fill="B2A1C7" w:themeFill="accent4" w:themeFillTint="99"/>
          </w:tcPr>
          <w:p w14:paraId="1D2E1627" w14:textId="68848643" w:rsidR="009E5449" w:rsidRPr="009E5449" w:rsidRDefault="009E5449" w:rsidP="000E787F">
            <w:pPr>
              <w:pStyle w:val="NoSpacing"/>
              <w:tabs>
                <w:tab w:val="left" w:pos="2450"/>
              </w:tabs>
              <w:rPr>
                <w:b/>
              </w:rPr>
            </w:pPr>
            <w:r w:rsidRPr="00EC33A9">
              <w:tab/>
            </w:r>
          </w:p>
        </w:tc>
      </w:tr>
      <w:tr w:rsidR="00015764" w14:paraId="7D28DE62" w14:textId="77777777" w:rsidTr="00B964C5">
        <w:trPr>
          <w:trHeight w:val="270"/>
        </w:trPr>
        <w:tc>
          <w:tcPr>
            <w:tcW w:w="2122" w:type="dxa"/>
          </w:tcPr>
          <w:p w14:paraId="0C69DFAD" w14:textId="4066610A" w:rsidR="00015764" w:rsidRDefault="00015764" w:rsidP="00646D3D">
            <w:pPr>
              <w:pStyle w:val="NoSpacing"/>
            </w:pPr>
            <w:r>
              <w:t>Name</w:t>
            </w:r>
          </w:p>
        </w:tc>
        <w:tc>
          <w:tcPr>
            <w:tcW w:w="6894" w:type="dxa"/>
          </w:tcPr>
          <w:p w14:paraId="54B6A01A" w14:textId="77777777" w:rsidR="00015764" w:rsidRDefault="00015764" w:rsidP="00646D3D">
            <w:pPr>
              <w:pStyle w:val="NoSpacing"/>
            </w:pPr>
          </w:p>
        </w:tc>
      </w:tr>
      <w:tr w:rsidR="00B400B5" w14:paraId="5BBED729" w14:textId="77777777" w:rsidTr="00B964C5">
        <w:trPr>
          <w:trHeight w:val="270"/>
        </w:trPr>
        <w:tc>
          <w:tcPr>
            <w:tcW w:w="2122" w:type="dxa"/>
          </w:tcPr>
          <w:p w14:paraId="16211930" w14:textId="5A5D974B" w:rsidR="00B400B5" w:rsidRDefault="00B400B5" w:rsidP="00646D3D">
            <w:pPr>
              <w:pStyle w:val="NoSpacing"/>
            </w:pPr>
            <w:r>
              <w:t>Gender</w:t>
            </w:r>
          </w:p>
        </w:tc>
        <w:tc>
          <w:tcPr>
            <w:tcW w:w="6894" w:type="dxa"/>
          </w:tcPr>
          <w:p w14:paraId="0ECFFA37" w14:textId="77777777" w:rsidR="00B400B5" w:rsidRDefault="00B400B5" w:rsidP="00646D3D">
            <w:pPr>
              <w:pStyle w:val="NoSpacing"/>
            </w:pPr>
          </w:p>
        </w:tc>
      </w:tr>
      <w:tr w:rsidR="00B400B5" w14:paraId="7A225352" w14:textId="77777777" w:rsidTr="00B964C5">
        <w:trPr>
          <w:trHeight w:val="270"/>
        </w:trPr>
        <w:tc>
          <w:tcPr>
            <w:tcW w:w="2122" w:type="dxa"/>
          </w:tcPr>
          <w:p w14:paraId="456239CE" w14:textId="2E55C2EE" w:rsidR="00B400B5" w:rsidRDefault="00353C9E" w:rsidP="00646D3D">
            <w:pPr>
              <w:pStyle w:val="NoSpacing"/>
            </w:pPr>
            <w:r>
              <w:t>Date of Birth</w:t>
            </w:r>
          </w:p>
        </w:tc>
        <w:tc>
          <w:tcPr>
            <w:tcW w:w="6894" w:type="dxa"/>
          </w:tcPr>
          <w:p w14:paraId="64505D90" w14:textId="77777777" w:rsidR="00B400B5" w:rsidRDefault="00B400B5" w:rsidP="00646D3D">
            <w:pPr>
              <w:pStyle w:val="NoSpacing"/>
            </w:pPr>
          </w:p>
        </w:tc>
      </w:tr>
      <w:tr w:rsidR="00BB17FC" w14:paraId="530979FD" w14:textId="77777777" w:rsidTr="00B964C5">
        <w:trPr>
          <w:trHeight w:val="270"/>
        </w:trPr>
        <w:tc>
          <w:tcPr>
            <w:tcW w:w="2122" w:type="dxa"/>
          </w:tcPr>
          <w:p w14:paraId="7E9A95BE" w14:textId="42CD58CD" w:rsidR="00BB17FC" w:rsidRDefault="00BB17FC" w:rsidP="00BB17FC">
            <w:pPr>
              <w:pStyle w:val="NoSpacing"/>
            </w:pPr>
            <w:r>
              <w:t>Email</w:t>
            </w:r>
          </w:p>
        </w:tc>
        <w:tc>
          <w:tcPr>
            <w:tcW w:w="6894" w:type="dxa"/>
          </w:tcPr>
          <w:p w14:paraId="0B6F973B" w14:textId="77777777" w:rsidR="00BB17FC" w:rsidRDefault="00BB17FC" w:rsidP="00BB17FC">
            <w:pPr>
              <w:pStyle w:val="NoSpacing"/>
            </w:pPr>
          </w:p>
        </w:tc>
      </w:tr>
      <w:tr w:rsidR="00B964C5" w14:paraId="3D9B85CE" w14:textId="77777777" w:rsidTr="00B964C5">
        <w:trPr>
          <w:trHeight w:val="270"/>
        </w:trPr>
        <w:tc>
          <w:tcPr>
            <w:tcW w:w="2122" w:type="dxa"/>
          </w:tcPr>
          <w:p w14:paraId="0415B549" w14:textId="4E20B4F2" w:rsidR="00B964C5" w:rsidRDefault="00B964C5" w:rsidP="00BB17FC">
            <w:pPr>
              <w:pStyle w:val="NoSpacing"/>
            </w:pPr>
            <w:r>
              <w:t>Nationality</w:t>
            </w:r>
          </w:p>
        </w:tc>
        <w:tc>
          <w:tcPr>
            <w:tcW w:w="6894" w:type="dxa"/>
          </w:tcPr>
          <w:p w14:paraId="4FD87208" w14:textId="77777777" w:rsidR="00B964C5" w:rsidRDefault="00B964C5" w:rsidP="00BB17FC">
            <w:pPr>
              <w:pStyle w:val="NoSpacing"/>
            </w:pPr>
          </w:p>
        </w:tc>
      </w:tr>
      <w:tr w:rsidR="00B964C5" w14:paraId="0D6F6E5D" w14:textId="77777777" w:rsidTr="00B964C5">
        <w:trPr>
          <w:trHeight w:val="270"/>
        </w:trPr>
        <w:tc>
          <w:tcPr>
            <w:tcW w:w="2122" w:type="dxa"/>
          </w:tcPr>
          <w:p w14:paraId="75384C28" w14:textId="0A574AD3" w:rsidR="00B964C5" w:rsidRDefault="00B964C5" w:rsidP="00BB17FC">
            <w:pPr>
              <w:pStyle w:val="NoSpacing"/>
            </w:pPr>
            <w:r>
              <w:t>Country of residence</w:t>
            </w:r>
          </w:p>
        </w:tc>
        <w:tc>
          <w:tcPr>
            <w:tcW w:w="6894" w:type="dxa"/>
          </w:tcPr>
          <w:p w14:paraId="0BCE8921" w14:textId="77777777" w:rsidR="00B964C5" w:rsidRDefault="00B964C5" w:rsidP="00BB17FC">
            <w:pPr>
              <w:pStyle w:val="NoSpacing"/>
            </w:pPr>
          </w:p>
        </w:tc>
      </w:tr>
      <w:tr w:rsidR="00BB17FC" w14:paraId="0401DD99" w14:textId="77777777" w:rsidTr="00B964C5">
        <w:trPr>
          <w:trHeight w:val="279"/>
        </w:trPr>
        <w:tc>
          <w:tcPr>
            <w:tcW w:w="2122" w:type="dxa"/>
          </w:tcPr>
          <w:p w14:paraId="23E846BF" w14:textId="2715AD60" w:rsidR="00BB17FC" w:rsidRDefault="00BB17FC" w:rsidP="00BB17FC">
            <w:pPr>
              <w:pStyle w:val="NoSpacing"/>
            </w:pPr>
            <w:r>
              <w:t>Mobile/WhatsApp</w:t>
            </w:r>
          </w:p>
        </w:tc>
        <w:tc>
          <w:tcPr>
            <w:tcW w:w="6894" w:type="dxa"/>
          </w:tcPr>
          <w:p w14:paraId="20EECB81" w14:textId="77777777" w:rsidR="00BB17FC" w:rsidRDefault="00BB17FC" w:rsidP="00BB17FC">
            <w:pPr>
              <w:pStyle w:val="NoSpacing"/>
            </w:pPr>
          </w:p>
        </w:tc>
      </w:tr>
      <w:tr w:rsidR="00BB17FC" w14:paraId="5BA96296" w14:textId="77777777" w:rsidTr="008E06B8">
        <w:trPr>
          <w:trHeight w:val="270"/>
        </w:trPr>
        <w:tc>
          <w:tcPr>
            <w:tcW w:w="9016" w:type="dxa"/>
            <w:gridSpan w:val="2"/>
          </w:tcPr>
          <w:p w14:paraId="1A45A7BE" w14:textId="6EC8A09B" w:rsidR="00764147" w:rsidRDefault="00B964C5" w:rsidP="00BB17FC">
            <w:pPr>
              <w:pStyle w:val="NoSpacing"/>
            </w:pPr>
            <w:r>
              <w:t xml:space="preserve">Personal statement highlighting your discipline-based expertise </w:t>
            </w:r>
          </w:p>
          <w:p w14:paraId="772D806E" w14:textId="5DEE4E7B" w:rsidR="00BB17FC" w:rsidRDefault="00BB17FC" w:rsidP="00BB17FC">
            <w:pPr>
              <w:pStyle w:val="NoSpacing"/>
            </w:pPr>
            <w:r>
              <w:t>(100 words max</w:t>
            </w:r>
            <w:r w:rsidR="0081289D">
              <w:t>imum</w:t>
            </w:r>
            <w:r>
              <w:t>)</w:t>
            </w:r>
          </w:p>
          <w:p w14:paraId="3C55D2A3" w14:textId="77777777" w:rsidR="00764147" w:rsidRDefault="00764147" w:rsidP="00BB17FC">
            <w:pPr>
              <w:pStyle w:val="NoSpacing"/>
            </w:pPr>
          </w:p>
          <w:p w14:paraId="285839AD" w14:textId="1D285A07" w:rsidR="00BB17FC" w:rsidRDefault="00BB17FC" w:rsidP="00BB17FC">
            <w:pPr>
              <w:pStyle w:val="NoSpacing"/>
              <w:tabs>
                <w:tab w:val="left" w:pos="5880"/>
              </w:tabs>
            </w:pPr>
          </w:p>
        </w:tc>
      </w:tr>
    </w:tbl>
    <w:p w14:paraId="1590B41E" w14:textId="08F9C996" w:rsidR="00DE30AE" w:rsidRDefault="00DE30AE" w:rsidP="0069644F">
      <w:pPr>
        <w:pStyle w:val="NoSpacing"/>
      </w:pPr>
    </w:p>
    <w:tbl>
      <w:tblPr>
        <w:tblStyle w:val="TableGrid"/>
        <w:tblW w:w="0" w:type="auto"/>
        <w:tblLook w:val="04A0" w:firstRow="1" w:lastRow="0" w:firstColumn="1" w:lastColumn="0" w:noHBand="0" w:noVBand="1"/>
      </w:tblPr>
      <w:tblGrid>
        <w:gridCol w:w="9016"/>
      </w:tblGrid>
      <w:tr w:rsidR="009E1E09" w:rsidRPr="00C86996" w14:paraId="19F4E3ED" w14:textId="77777777" w:rsidTr="00F4400D">
        <w:tc>
          <w:tcPr>
            <w:tcW w:w="9180" w:type="dxa"/>
            <w:shd w:val="clear" w:color="auto" w:fill="17365D" w:themeFill="text2" w:themeFillShade="BF"/>
          </w:tcPr>
          <w:p w14:paraId="2B132EBD" w14:textId="2DA4673B" w:rsidR="009E1E09" w:rsidRPr="00C86996" w:rsidRDefault="00BB17FC" w:rsidP="00B964C5">
            <w:pPr>
              <w:pStyle w:val="NoSpacing"/>
              <w:tabs>
                <w:tab w:val="left" w:pos="3237"/>
                <w:tab w:val="left" w:pos="4182"/>
                <w:tab w:val="center" w:pos="4400"/>
              </w:tabs>
              <w:rPr>
                <w:b/>
              </w:rPr>
            </w:pPr>
            <w:r>
              <w:rPr>
                <w:b/>
                <w:shd w:val="clear" w:color="auto" w:fill="17365D" w:themeFill="text2" w:themeFillShade="BF"/>
              </w:rPr>
              <w:t xml:space="preserve">2. Education  </w:t>
            </w:r>
            <w:r>
              <w:rPr>
                <w:shd w:val="clear" w:color="auto" w:fill="17365D" w:themeFill="text2" w:themeFillShade="BF"/>
              </w:rPr>
              <w:t xml:space="preserve"> </w:t>
            </w:r>
          </w:p>
        </w:tc>
      </w:tr>
      <w:tr w:rsidR="009E1E09" w14:paraId="17139BF5" w14:textId="77777777" w:rsidTr="00F4400D">
        <w:tc>
          <w:tcPr>
            <w:tcW w:w="9180" w:type="dxa"/>
          </w:tcPr>
          <w:p w14:paraId="65952EF8" w14:textId="568B7B50" w:rsidR="00B964C5" w:rsidRDefault="00353C9E" w:rsidP="00B964C5">
            <w:pPr>
              <w:pStyle w:val="NoSpacing"/>
            </w:pPr>
            <w:r>
              <w:t>Summarise your u</w:t>
            </w:r>
            <w:r w:rsidR="00B964C5">
              <w:t xml:space="preserve">ndergraduate and post graduate qualifications including dates and institutions </w:t>
            </w:r>
          </w:p>
          <w:p w14:paraId="064810B6" w14:textId="2B67A439" w:rsidR="00B964C5" w:rsidRDefault="00B964C5" w:rsidP="00B964C5">
            <w:pPr>
              <w:pStyle w:val="NoSpacing"/>
            </w:pPr>
            <w:r>
              <w:t>(100 words max</w:t>
            </w:r>
            <w:r w:rsidR="0081289D">
              <w:t>imum</w:t>
            </w:r>
            <w:r>
              <w:t>)</w:t>
            </w:r>
          </w:p>
          <w:p w14:paraId="2F0CBF4C" w14:textId="62BB3B3F" w:rsidR="00B964C5" w:rsidRDefault="00B964C5" w:rsidP="00B964C5">
            <w:pPr>
              <w:pStyle w:val="NoSpacing"/>
            </w:pPr>
          </w:p>
        </w:tc>
      </w:tr>
    </w:tbl>
    <w:p w14:paraId="71B73570" w14:textId="77777777" w:rsidR="009E1E09" w:rsidRDefault="009E1E09" w:rsidP="0069644F">
      <w:pPr>
        <w:pStyle w:val="NoSpacing"/>
      </w:pPr>
    </w:p>
    <w:tbl>
      <w:tblPr>
        <w:tblStyle w:val="TableGrid"/>
        <w:tblW w:w="0" w:type="auto"/>
        <w:tblLook w:val="04A0" w:firstRow="1" w:lastRow="0" w:firstColumn="1" w:lastColumn="0" w:noHBand="0" w:noVBand="1"/>
      </w:tblPr>
      <w:tblGrid>
        <w:gridCol w:w="9016"/>
      </w:tblGrid>
      <w:tr w:rsidR="00546E0B" w:rsidRPr="00C86996" w14:paraId="4FBAA046" w14:textId="77777777" w:rsidTr="00B400B5">
        <w:tc>
          <w:tcPr>
            <w:tcW w:w="9016" w:type="dxa"/>
            <w:shd w:val="clear" w:color="auto" w:fill="17365D" w:themeFill="text2" w:themeFillShade="BF"/>
          </w:tcPr>
          <w:p w14:paraId="4AAC5160" w14:textId="2FB75DE7" w:rsidR="00BB17FC" w:rsidRPr="00BB17FC" w:rsidRDefault="00BB17FC" w:rsidP="00B964C5">
            <w:pPr>
              <w:pStyle w:val="NoSpacing"/>
              <w:jc w:val="both"/>
              <w:rPr>
                <w:bCs/>
              </w:rPr>
            </w:pPr>
            <w:r>
              <w:rPr>
                <w:b/>
              </w:rPr>
              <w:t>3</w:t>
            </w:r>
            <w:r w:rsidR="000E787F">
              <w:rPr>
                <w:b/>
              </w:rPr>
              <w:t>.</w:t>
            </w:r>
            <w:r w:rsidR="00C3705E">
              <w:rPr>
                <w:b/>
              </w:rPr>
              <w:t xml:space="preserve"> </w:t>
            </w:r>
            <w:r>
              <w:rPr>
                <w:b/>
              </w:rPr>
              <w:t xml:space="preserve">Career </w:t>
            </w:r>
            <w:r w:rsidR="0081289D">
              <w:rPr>
                <w:b/>
              </w:rPr>
              <w:t xml:space="preserve"> </w:t>
            </w:r>
            <w:r w:rsidR="00BA0F78" w:rsidRPr="00EC33A9">
              <w:t>(</w:t>
            </w:r>
            <w:r>
              <w:t>2</w:t>
            </w:r>
            <w:r w:rsidR="00D0372B" w:rsidRPr="00EC33A9">
              <w:t>00 words</w:t>
            </w:r>
            <w:r w:rsidR="000E787F" w:rsidRPr="00EC33A9">
              <w:t xml:space="preserve"> max</w:t>
            </w:r>
            <w:r w:rsidR="00D0372B" w:rsidRPr="00EC33A9">
              <w:t>)</w:t>
            </w:r>
          </w:p>
        </w:tc>
      </w:tr>
      <w:tr w:rsidR="00546E0B" w14:paraId="70DA8935" w14:textId="77777777" w:rsidTr="00B400B5">
        <w:tc>
          <w:tcPr>
            <w:tcW w:w="9016" w:type="dxa"/>
          </w:tcPr>
          <w:p w14:paraId="0E75DB1C" w14:textId="668AB597" w:rsidR="0081289D" w:rsidRDefault="00353C9E" w:rsidP="00646D3D">
            <w:pPr>
              <w:pStyle w:val="NoSpacing"/>
            </w:pPr>
            <w:r>
              <w:t>Summarise your e</w:t>
            </w:r>
            <w:r w:rsidR="00B964C5">
              <w:t>mployments</w:t>
            </w:r>
            <w:r w:rsidR="0081289D">
              <w:t xml:space="preserve"> to date, </w:t>
            </w:r>
            <w:r w:rsidR="00B964C5">
              <w:t>most recent first</w:t>
            </w:r>
            <w:r w:rsidR="0081289D">
              <w:t>,</w:t>
            </w:r>
            <w:r w:rsidR="00B964C5">
              <w:t xml:space="preserve"> including dates and institutions </w:t>
            </w:r>
          </w:p>
          <w:p w14:paraId="45A37373" w14:textId="56F59418" w:rsidR="00546E0B" w:rsidRDefault="00B964C5" w:rsidP="00646D3D">
            <w:pPr>
              <w:pStyle w:val="NoSpacing"/>
            </w:pPr>
            <w:r>
              <w:t>(200 words max</w:t>
            </w:r>
            <w:r w:rsidR="0081289D">
              <w:t>imum</w:t>
            </w:r>
            <w:r>
              <w:t>)</w:t>
            </w:r>
          </w:p>
          <w:p w14:paraId="49377D9B" w14:textId="3A0A27EA" w:rsidR="0081289D" w:rsidRDefault="0081289D" w:rsidP="00943AEE">
            <w:pPr>
              <w:pStyle w:val="NoSpacing"/>
              <w:tabs>
                <w:tab w:val="left" w:pos="5587"/>
              </w:tabs>
            </w:pPr>
          </w:p>
        </w:tc>
      </w:tr>
    </w:tbl>
    <w:p w14:paraId="16D92350" w14:textId="23471D15" w:rsidR="007D6EBA" w:rsidRDefault="007D6EBA" w:rsidP="00612810">
      <w:pPr>
        <w:pStyle w:val="NoSpacing"/>
        <w:tabs>
          <w:tab w:val="left" w:pos="5841"/>
        </w:tabs>
      </w:pPr>
    </w:p>
    <w:tbl>
      <w:tblPr>
        <w:tblStyle w:val="TableGrid"/>
        <w:tblW w:w="0" w:type="auto"/>
        <w:tblLook w:val="04A0" w:firstRow="1" w:lastRow="0" w:firstColumn="1" w:lastColumn="0" w:noHBand="0" w:noVBand="1"/>
      </w:tblPr>
      <w:tblGrid>
        <w:gridCol w:w="9016"/>
      </w:tblGrid>
      <w:tr w:rsidR="000973F1" w:rsidRPr="001F614C" w14:paraId="7EDA4948" w14:textId="6F336A2E" w:rsidTr="00646D3D">
        <w:tc>
          <w:tcPr>
            <w:tcW w:w="9016" w:type="dxa"/>
            <w:shd w:val="clear" w:color="auto" w:fill="17365D" w:themeFill="text2" w:themeFillShade="BF"/>
          </w:tcPr>
          <w:p w14:paraId="227D536F" w14:textId="09D965CB" w:rsidR="000973F1" w:rsidRDefault="00BB17FC" w:rsidP="00EC33A9">
            <w:pPr>
              <w:pStyle w:val="NoSpacing"/>
              <w:rPr>
                <w:b/>
              </w:rPr>
            </w:pPr>
            <w:r>
              <w:rPr>
                <w:b/>
              </w:rPr>
              <w:t>4</w:t>
            </w:r>
            <w:r w:rsidR="0081289D">
              <w:rPr>
                <w:b/>
              </w:rPr>
              <w:t>.</w:t>
            </w:r>
            <w:r>
              <w:rPr>
                <w:b/>
              </w:rPr>
              <w:t xml:space="preserve"> Outputs</w:t>
            </w:r>
            <w:r w:rsidR="00BA0F78">
              <w:rPr>
                <w:b/>
              </w:rPr>
              <w:t xml:space="preserve"> </w:t>
            </w:r>
          </w:p>
        </w:tc>
      </w:tr>
      <w:tr w:rsidR="00725765" w14:paraId="4D13C76F" w14:textId="77777777" w:rsidTr="00DD6772">
        <w:tc>
          <w:tcPr>
            <w:tcW w:w="9016" w:type="dxa"/>
          </w:tcPr>
          <w:p w14:paraId="66E4886E" w14:textId="2C4D89E6" w:rsidR="00725765" w:rsidRDefault="00353C9E" w:rsidP="00DD6772">
            <w:pPr>
              <w:pStyle w:val="NoSpacing"/>
            </w:pPr>
            <w:r>
              <w:t>List your p</w:t>
            </w:r>
            <w:r w:rsidR="0081289D">
              <w:t>ublications or other</w:t>
            </w:r>
            <w:r>
              <w:t xml:space="preserve"> professional</w:t>
            </w:r>
            <w:r w:rsidR="0081289D">
              <w:t xml:space="preserve"> outputs that are most relevant to this scheme  </w:t>
            </w:r>
          </w:p>
          <w:p w14:paraId="2FFA96BA" w14:textId="46E11A60" w:rsidR="0081289D" w:rsidRDefault="0081289D" w:rsidP="00DD6772">
            <w:pPr>
              <w:pStyle w:val="NoSpacing"/>
            </w:pPr>
            <w:r>
              <w:t>(200 words maximum)</w:t>
            </w:r>
          </w:p>
          <w:p w14:paraId="6852D720" w14:textId="77777777" w:rsidR="00725765" w:rsidRDefault="00725765" w:rsidP="00DD6772">
            <w:pPr>
              <w:pStyle w:val="NoSpacing"/>
            </w:pPr>
          </w:p>
        </w:tc>
      </w:tr>
    </w:tbl>
    <w:p w14:paraId="46DABD44" w14:textId="2A0C7413" w:rsidR="00045163" w:rsidRDefault="00045163" w:rsidP="00943AEE">
      <w:pPr>
        <w:spacing w:after="0" w:line="240" w:lineRule="auto"/>
        <w:rPr>
          <w:b/>
        </w:rPr>
      </w:pPr>
    </w:p>
    <w:tbl>
      <w:tblPr>
        <w:tblStyle w:val="TableGrid"/>
        <w:tblW w:w="0" w:type="auto"/>
        <w:tblLook w:val="04A0" w:firstRow="1" w:lastRow="0" w:firstColumn="1" w:lastColumn="0" w:noHBand="0" w:noVBand="1"/>
      </w:tblPr>
      <w:tblGrid>
        <w:gridCol w:w="9016"/>
      </w:tblGrid>
      <w:tr w:rsidR="0081289D" w14:paraId="218AB2BD" w14:textId="77777777" w:rsidTr="00654FE7">
        <w:tc>
          <w:tcPr>
            <w:tcW w:w="9016" w:type="dxa"/>
            <w:shd w:val="clear" w:color="auto" w:fill="17365D" w:themeFill="text2" w:themeFillShade="BF"/>
          </w:tcPr>
          <w:p w14:paraId="11E88D8A" w14:textId="08B6456A" w:rsidR="0081289D" w:rsidRDefault="0081289D" w:rsidP="00654FE7">
            <w:pPr>
              <w:pStyle w:val="NoSpacing"/>
              <w:rPr>
                <w:b/>
              </w:rPr>
            </w:pPr>
            <w:r>
              <w:rPr>
                <w:b/>
              </w:rPr>
              <w:t xml:space="preserve">5. Training, coaching, mentoring </w:t>
            </w:r>
          </w:p>
        </w:tc>
      </w:tr>
      <w:tr w:rsidR="0081289D" w14:paraId="76DFCF4C" w14:textId="77777777" w:rsidTr="00654FE7">
        <w:tc>
          <w:tcPr>
            <w:tcW w:w="9016" w:type="dxa"/>
          </w:tcPr>
          <w:p w14:paraId="60F7BAB3" w14:textId="550C551C" w:rsidR="0081289D" w:rsidRDefault="00353C9E" w:rsidP="00654FE7">
            <w:pPr>
              <w:pStyle w:val="NoSpacing"/>
            </w:pPr>
            <w:r>
              <w:t>List c</w:t>
            </w:r>
            <w:r w:rsidR="0081289D">
              <w:t>ourses, workshops and other activities</w:t>
            </w:r>
            <w:r>
              <w:t xml:space="preserve"> you have completed that are </w:t>
            </w:r>
            <w:r w:rsidR="0081289D">
              <w:t>relevan</w:t>
            </w:r>
            <w:r>
              <w:t>t</w:t>
            </w:r>
            <w:r w:rsidR="0081289D">
              <w:t xml:space="preserve"> to this scheme</w:t>
            </w:r>
          </w:p>
          <w:p w14:paraId="1AC24E28" w14:textId="77777777" w:rsidR="0081289D" w:rsidRDefault="0081289D" w:rsidP="00654FE7">
            <w:pPr>
              <w:pStyle w:val="NoSpacing"/>
            </w:pPr>
            <w:r>
              <w:t>(200 words maximum)</w:t>
            </w:r>
          </w:p>
          <w:p w14:paraId="5E8030DF" w14:textId="77777777" w:rsidR="0081289D" w:rsidRDefault="0081289D" w:rsidP="00654FE7">
            <w:pPr>
              <w:pStyle w:val="NoSpacing"/>
            </w:pPr>
          </w:p>
        </w:tc>
      </w:tr>
    </w:tbl>
    <w:p w14:paraId="437245B2" w14:textId="77777777" w:rsidR="0081289D" w:rsidRDefault="0081289D" w:rsidP="00943AEE">
      <w:pPr>
        <w:spacing w:after="0" w:line="240" w:lineRule="auto"/>
        <w:rPr>
          <w:b/>
        </w:rPr>
      </w:pPr>
    </w:p>
    <w:tbl>
      <w:tblPr>
        <w:tblStyle w:val="TableGrid"/>
        <w:tblW w:w="0" w:type="auto"/>
        <w:tblLook w:val="04A0" w:firstRow="1" w:lastRow="0" w:firstColumn="1" w:lastColumn="0" w:noHBand="0" w:noVBand="1"/>
      </w:tblPr>
      <w:tblGrid>
        <w:gridCol w:w="9016"/>
      </w:tblGrid>
      <w:tr w:rsidR="0081289D" w14:paraId="43FD8784" w14:textId="77777777" w:rsidTr="00654FE7">
        <w:tc>
          <w:tcPr>
            <w:tcW w:w="9016" w:type="dxa"/>
            <w:shd w:val="clear" w:color="auto" w:fill="17365D" w:themeFill="text2" w:themeFillShade="BF"/>
          </w:tcPr>
          <w:p w14:paraId="647A5436" w14:textId="483EEAC8" w:rsidR="0081289D" w:rsidRDefault="0081289D" w:rsidP="00654FE7">
            <w:pPr>
              <w:pStyle w:val="NoSpacing"/>
              <w:rPr>
                <w:b/>
              </w:rPr>
            </w:pPr>
            <w:r>
              <w:rPr>
                <w:b/>
              </w:rPr>
              <w:t>6. Career vision</w:t>
            </w:r>
          </w:p>
        </w:tc>
      </w:tr>
      <w:tr w:rsidR="0081289D" w14:paraId="009B6E8F" w14:textId="77777777" w:rsidTr="00654FE7">
        <w:tc>
          <w:tcPr>
            <w:tcW w:w="9016" w:type="dxa"/>
          </w:tcPr>
          <w:p w14:paraId="70449C01" w14:textId="46AC0ECF" w:rsidR="0081289D" w:rsidRDefault="00353C9E" w:rsidP="00654FE7">
            <w:pPr>
              <w:pStyle w:val="NoSpacing"/>
            </w:pPr>
            <w:r>
              <w:t xml:space="preserve">Do you have a </w:t>
            </w:r>
            <w:r w:rsidR="0081289D">
              <w:t>long-term</w:t>
            </w:r>
            <w:r>
              <w:t xml:space="preserve"> vision for your career?</w:t>
            </w:r>
            <w:r w:rsidR="0081289D">
              <w:t xml:space="preserve"> what are </w:t>
            </w:r>
            <w:r>
              <w:t>the</w:t>
            </w:r>
            <w:r w:rsidR="0081289D">
              <w:t xml:space="preserve"> short- and medium-term goals</w:t>
            </w:r>
            <w:r>
              <w:t xml:space="preserve"> that will help you re</w:t>
            </w:r>
            <w:r w:rsidR="0081289D">
              <w:t xml:space="preserve">alise this vision? </w:t>
            </w:r>
          </w:p>
          <w:p w14:paraId="1321D664" w14:textId="565C3C1F" w:rsidR="0081289D" w:rsidRDefault="0081289D" w:rsidP="00654FE7">
            <w:pPr>
              <w:pStyle w:val="NoSpacing"/>
            </w:pPr>
            <w:r>
              <w:t>(</w:t>
            </w:r>
            <w:r w:rsidR="00764147">
              <w:t>2</w:t>
            </w:r>
            <w:r>
              <w:t>00 words maximum)</w:t>
            </w:r>
          </w:p>
          <w:p w14:paraId="3B13C5E3" w14:textId="77777777" w:rsidR="0081289D" w:rsidRDefault="0081289D" w:rsidP="00654FE7">
            <w:pPr>
              <w:pStyle w:val="NoSpacing"/>
            </w:pPr>
          </w:p>
        </w:tc>
      </w:tr>
    </w:tbl>
    <w:p w14:paraId="3A2C66F1" w14:textId="77777777" w:rsidR="0081289D" w:rsidRDefault="0081289D" w:rsidP="00943AEE">
      <w:pPr>
        <w:spacing w:after="0" w:line="240" w:lineRule="auto"/>
        <w:rPr>
          <w:b/>
        </w:rPr>
      </w:pPr>
    </w:p>
    <w:tbl>
      <w:tblPr>
        <w:tblStyle w:val="TableGrid"/>
        <w:tblW w:w="0" w:type="auto"/>
        <w:tblLook w:val="04A0" w:firstRow="1" w:lastRow="0" w:firstColumn="1" w:lastColumn="0" w:noHBand="0" w:noVBand="1"/>
      </w:tblPr>
      <w:tblGrid>
        <w:gridCol w:w="9016"/>
      </w:tblGrid>
      <w:tr w:rsidR="0081289D" w14:paraId="31B6806D" w14:textId="77777777" w:rsidTr="00654FE7">
        <w:tc>
          <w:tcPr>
            <w:tcW w:w="9016" w:type="dxa"/>
            <w:shd w:val="clear" w:color="auto" w:fill="17365D" w:themeFill="text2" w:themeFillShade="BF"/>
          </w:tcPr>
          <w:p w14:paraId="476CBDB4" w14:textId="296C51A8" w:rsidR="0081289D" w:rsidRDefault="0081289D" w:rsidP="00654FE7">
            <w:pPr>
              <w:pStyle w:val="NoSpacing"/>
              <w:rPr>
                <w:b/>
              </w:rPr>
            </w:pPr>
            <w:r>
              <w:rPr>
                <w:b/>
              </w:rPr>
              <w:t xml:space="preserve">7. </w:t>
            </w:r>
            <w:r w:rsidR="00B1305B">
              <w:rPr>
                <w:b/>
              </w:rPr>
              <w:t>Motivation to join</w:t>
            </w:r>
            <w:r w:rsidR="00764147">
              <w:rPr>
                <w:b/>
              </w:rPr>
              <w:t xml:space="preserve"> </w:t>
            </w:r>
          </w:p>
        </w:tc>
      </w:tr>
      <w:tr w:rsidR="0081289D" w14:paraId="2800EE63" w14:textId="77777777" w:rsidTr="00654FE7">
        <w:tc>
          <w:tcPr>
            <w:tcW w:w="9016" w:type="dxa"/>
          </w:tcPr>
          <w:p w14:paraId="4169ADDD" w14:textId="2C2E197B" w:rsidR="0081289D" w:rsidRDefault="00764147" w:rsidP="00654FE7">
            <w:pPr>
              <w:pStyle w:val="NoSpacing"/>
            </w:pPr>
            <w:r>
              <w:t>Why do you want to join the Plowright One Health Mentoring Scheme?</w:t>
            </w:r>
          </w:p>
          <w:p w14:paraId="0E3FD014" w14:textId="7154A003" w:rsidR="0081289D" w:rsidRDefault="0081289D" w:rsidP="00654FE7">
            <w:pPr>
              <w:pStyle w:val="NoSpacing"/>
            </w:pPr>
            <w:r>
              <w:t>(</w:t>
            </w:r>
            <w:r w:rsidR="00353C9E">
              <w:t>1</w:t>
            </w:r>
            <w:r>
              <w:t>00 words maximum)</w:t>
            </w:r>
          </w:p>
          <w:p w14:paraId="425A9488" w14:textId="77777777" w:rsidR="0081289D" w:rsidRDefault="0081289D" w:rsidP="00654FE7">
            <w:pPr>
              <w:pStyle w:val="NoSpacing"/>
            </w:pPr>
          </w:p>
        </w:tc>
      </w:tr>
      <w:tr w:rsidR="00764147" w14:paraId="11207B95" w14:textId="77777777" w:rsidTr="00654FE7">
        <w:tc>
          <w:tcPr>
            <w:tcW w:w="9016" w:type="dxa"/>
            <w:shd w:val="clear" w:color="auto" w:fill="17365D" w:themeFill="text2" w:themeFillShade="BF"/>
          </w:tcPr>
          <w:p w14:paraId="0B77E1DC" w14:textId="55F32C1C" w:rsidR="00764147" w:rsidRDefault="00764147" w:rsidP="00654FE7">
            <w:pPr>
              <w:pStyle w:val="NoSpacing"/>
              <w:rPr>
                <w:b/>
              </w:rPr>
            </w:pPr>
            <w:bookmarkStart w:id="1" w:name="_Hlk197435123"/>
            <w:r>
              <w:rPr>
                <w:b/>
              </w:rPr>
              <w:t xml:space="preserve">8. </w:t>
            </w:r>
            <w:r w:rsidR="00B1305B">
              <w:rPr>
                <w:b/>
              </w:rPr>
              <w:t>Interdisciplinary working</w:t>
            </w:r>
            <w:r>
              <w:rPr>
                <w:b/>
              </w:rPr>
              <w:t xml:space="preserve"> </w:t>
            </w:r>
          </w:p>
        </w:tc>
      </w:tr>
      <w:tr w:rsidR="00764147" w14:paraId="469E6B7C" w14:textId="77777777" w:rsidTr="00654FE7">
        <w:tc>
          <w:tcPr>
            <w:tcW w:w="9016" w:type="dxa"/>
          </w:tcPr>
          <w:p w14:paraId="2631C19F" w14:textId="10CFFD6B" w:rsidR="00764147" w:rsidRDefault="00353C9E" w:rsidP="00654FE7">
            <w:pPr>
              <w:pStyle w:val="NoSpacing"/>
            </w:pPr>
            <w:r>
              <w:t>How do you think</w:t>
            </w:r>
            <w:r w:rsidR="00764147">
              <w:t xml:space="preserve"> interdisciplinary approaches </w:t>
            </w:r>
            <w:r>
              <w:t>enhance the study of</w:t>
            </w:r>
            <w:r w:rsidR="00764147">
              <w:t xml:space="preserve"> veterinary infectious diseases?</w:t>
            </w:r>
          </w:p>
          <w:p w14:paraId="5DDDB6F8" w14:textId="77777777" w:rsidR="00764147" w:rsidRDefault="00764147" w:rsidP="00654FE7">
            <w:pPr>
              <w:pStyle w:val="NoSpacing"/>
            </w:pPr>
            <w:r>
              <w:t>(200 words maximum)</w:t>
            </w:r>
          </w:p>
          <w:p w14:paraId="1DC12981" w14:textId="77777777" w:rsidR="00764147" w:rsidRDefault="00764147" w:rsidP="00654FE7">
            <w:pPr>
              <w:pStyle w:val="NoSpacing"/>
            </w:pPr>
          </w:p>
          <w:p w14:paraId="1661F270" w14:textId="77777777" w:rsidR="00764147" w:rsidRDefault="00764147" w:rsidP="00654FE7">
            <w:pPr>
              <w:pStyle w:val="NoSpacing"/>
            </w:pPr>
          </w:p>
        </w:tc>
      </w:tr>
      <w:bookmarkEnd w:id="1"/>
    </w:tbl>
    <w:p w14:paraId="76AAA48E" w14:textId="77777777" w:rsidR="00764147" w:rsidRDefault="00764147" w:rsidP="00943AEE">
      <w:pPr>
        <w:spacing w:after="0" w:line="240" w:lineRule="auto"/>
        <w:rPr>
          <w:b/>
        </w:rPr>
      </w:pPr>
    </w:p>
    <w:tbl>
      <w:tblPr>
        <w:tblStyle w:val="TableGrid"/>
        <w:tblW w:w="0" w:type="auto"/>
        <w:tblLook w:val="04A0" w:firstRow="1" w:lastRow="0" w:firstColumn="1" w:lastColumn="0" w:noHBand="0" w:noVBand="1"/>
      </w:tblPr>
      <w:tblGrid>
        <w:gridCol w:w="9016"/>
      </w:tblGrid>
      <w:tr w:rsidR="00764147" w14:paraId="06A419CF" w14:textId="77777777" w:rsidTr="00654FE7">
        <w:tc>
          <w:tcPr>
            <w:tcW w:w="9016" w:type="dxa"/>
            <w:shd w:val="clear" w:color="auto" w:fill="17365D" w:themeFill="text2" w:themeFillShade="BF"/>
          </w:tcPr>
          <w:p w14:paraId="3D79D9C4" w14:textId="578ADEBC" w:rsidR="00764147" w:rsidRDefault="00764147" w:rsidP="00654FE7">
            <w:pPr>
              <w:pStyle w:val="NoSpacing"/>
              <w:rPr>
                <w:b/>
              </w:rPr>
            </w:pPr>
            <w:r>
              <w:rPr>
                <w:b/>
              </w:rPr>
              <w:t>9.</w:t>
            </w:r>
            <w:r w:rsidR="00B1305B">
              <w:rPr>
                <w:b/>
              </w:rPr>
              <w:t>One Health</w:t>
            </w:r>
            <w:r>
              <w:rPr>
                <w:b/>
              </w:rPr>
              <w:t xml:space="preserve"> </w:t>
            </w:r>
          </w:p>
        </w:tc>
      </w:tr>
      <w:tr w:rsidR="00764147" w14:paraId="3AC0F15F" w14:textId="77777777" w:rsidTr="00654FE7">
        <w:tc>
          <w:tcPr>
            <w:tcW w:w="9016" w:type="dxa"/>
          </w:tcPr>
          <w:p w14:paraId="607ED95D" w14:textId="05579B69" w:rsidR="00764147" w:rsidRDefault="00353C9E" w:rsidP="00654FE7">
            <w:pPr>
              <w:pStyle w:val="NoSpacing"/>
            </w:pPr>
            <w:r>
              <w:t>What do you understand by the term ‘One Health’ in the context of your own research area?</w:t>
            </w:r>
          </w:p>
          <w:p w14:paraId="3F3849A6" w14:textId="231D485F" w:rsidR="00764147" w:rsidRDefault="00764147" w:rsidP="00654FE7">
            <w:pPr>
              <w:pStyle w:val="NoSpacing"/>
            </w:pPr>
            <w:r>
              <w:t>(200 words maximum)</w:t>
            </w:r>
          </w:p>
          <w:p w14:paraId="6D6E47AF" w14:textId="77777777" w:rsidR="00764147" w:rsidRDefault="00764147" w:rsidP="00654FE7">
            <w:pPr>
              <w:pStyle w:val="NoSpacing"/>
            </w:pPr>
          </w:p>
        </w:tc>
      </w:tr>
    </w:tbl>
    <w:p w14:paraId="5B21DF21" w14:textId="77777777" w:rsidR="00764147" w:rsidRDefault="00764147" w:rsidP="00943AEE">
      <w:pPr>
        <w:spacing w:after="0" w:line="240" w:lineRule="auto"/>
        <w:rPr>
          <w:b/>
        </w:rPr>
      </w:pPr>
    </w:p>
    <w:p w14:paraId="5390216A" w14:textId="1B1D104F" w:rsidR="00611A1F" w:rsidRDefault="00611A1F" w:rsidP="00CC4015">
      <w:pPr>
        <w:pStyle w:val="NoSpacing"/>
        <w:jc w:val="both"/>
      </w:pPr>
    </w:p>
    <w:tbl>
      <w:tblPr>
        <w:tblStyle w:val="TableGrid"/>
        <w:tblW w:w="0" w:type="auto"/>
        <w:tblLook w:val="04A0" w:firstRow="1" w:lastRow="0" w:firstColumn="1" w:lastColumn="0" w:noHBand="0" w:noVBand="1"/>
      </w:tblPr>
      <w:tblGrid>
        <w:gridCol w:w="4508"/>
        <w:gridCol w:w="4508"/>
      </w:tblGrid>
      <w:tr w:rsidR="008E06B8" w14:paraId="7E9EBAAF" w14:textId="77777777" w:rsidTr="00142B25">
        <w:tc>
          <w:tcPr>
            <w:tcW w:w="9016" w:type="dxa"/>
            <w:gridSpan w:val="2"/>
            <w:shd w:val="clear" w:color="auto" w:fill="17365D" w:themeFill="text2" w:themeFillShade="BF"/>
          </w:tcPr>
          <w:p w14:paraId="205E58EE" w14:textId="2D5A36A0" w:rsidR="00644289" w:rsidRDefault="00353C9E" w:rsidP="00644289">
            <w:pPr>
              <w:pStyle w:val="NoSpacing"/>
              <w:jc w:val="both"/>
              <w:rPr>
                <w:b/>
              </w:rPr>
            </w:pPr>
            <w:bookmarkStart w:id="2" w:name="_Hlk49250439"/>
            <w:r>
              <w:rPr>
                <w:b/>
              </w:rPr>
              <w:t>10</w:t>
            </w:r>
            <w:r w:rsidR="00644289">
              <w:rPr>
                <w:b/>
              </w:rPr>
              <w:t xml:space="preserve">. </w:t>
            </w:r>
            <w:r w:rsidR="008E06B8">
              <w:rPr>
                <w:b/>
              </w:rPr>
              <w:t>Confirmation</w:t>
            </w:r>
            <w:r w:rsidR="00644289">
              <w:rPr>
                <w:b/>
              </w:rPr>
              <w:t>s</w:t>
            </w:r>
            <w:r w:rsidR="008E06B8">
              <w:rPr>
                <w:b/>
              </w:rPr>
              <w:t xml:space="preserve">: </w:t>
            </w:r>
          </w:p>
          <w:p w14:paraId="47DC956E" w14:textId="730AE41E" w:rsidR="006A5E2C" w:rsidRDefault="00353C9E" w:rsidP="006A5E2C">
            <w:pPr>
              <w:pStyle w:val="NoSpacing"/>
              <w:jc w:val="both"/>
            </w:pPr>
            <w:r>
              <w:t xml:space="preserve">Applicants should </w:t>
            </w:r>
            <w:r w:rsidR="008E06B8" w:rsidRPr="008E06B8">
              <w:t xml:space="preserve">provide confirmation </w:t>
            </w:r>
            <w:r>
              <w:t xml:space="preserve">that have the support of a </w:t>
            </w:r>
            <w:r w:rsidR="006A5E2C">
              <w:t>senior authority/head of department</w:t>
            </w:r>
            <w:r>
              <w:t xml:space="preserve"> from their home institution. A letter of support is optional</w:t>
            </w:r>
          </w:p>
          <w:p w14:paraId="745D73E0" w14:textId="77777777" w:rsidR="006A5E2C" w:rsidRDefault="006A5E2C" w:rsidP="006A5E2C">
            <w:pPr>
              <w:pStyle w:val="NoSpacing"/>
              <w:jc w:val="both"/>
            </w:pPr>
          </w:p>
          <w:p w14:paraId="49DB56D3" w14:textId="0A6DF0A1" w:rsidR="00B1305B" w:rsidRPr="00644289" w:rsidRDefault="00B1305B" w:rsidP="00B1305B">
            <w:pPr>
              <w:pStyle w:val="NoSpacing"/>
              <w:jc w:val="both"/>
            </w:pPr>
            <w:r>
              <w:t xml:space="preserve">Applicants can attach a CV to this application, this is optional and limited strictly to 2 pages </w:t>
            </w:r>
          </w:p>
        </w:tc>
      </w:tr>
      <w:tr w:rsidR="008E06B8" w:rsidRPr="008D7C64" w14:paraId="586A8728" w14:textId="77777777" w:rsidTr="00644289">
        <w:trPr>
          <w:trHeight w:val="275"/>
        </w:trPr>
        <w:tc>
          <w:tcPr>
            <w:tcW w:w="4508" w:type="dxa"/>
            <w:shd w:val="clear" w:color="auto" w:fill="B2A1C7" w:themeFill="accent4" w:themeFillTint="99"/>
          </w:tcPr>
          <w:p w14:paraId="2A6CCA34" w14:textId="01F2F915" w:rsidR="008E06B8" w:rsidRPr="008D7C64" w:rsidRDefault="008E06B8" w:rsidP="00142B25">
            <w:pPr>
              <w:pStyle w:val="NoSpacing"/>
              <w:tabs>
                <w:tab w:val="left" w:pos="5854"/>
              </w:tabs>
              <w:jc w:val="both"/>
              <w:rPr>
                <w:b/>
              </w:rPr>
            </w:pPr>
            <w:r>
              <w:rPr>
                <w:b/>
              </w:rPr>
              <w:t>Research Organisation</w:t>
            </w:r>
            <w:r w:rsidR="00353C9E">
              <w:rPr>
                <w:b/>
              </w:rPr>
              <w:t xml:space="preserve"> Senior Authority</w:t>
            </w:r>
          </w:p>
        </w:tc>
        <w:tc>
          <w:tcPr>
            <w:tcW w:w="4508" w:type="dxa"/>
            <w:shd w:val="clear" w:color="auto" w:fill="B2A1C7" w:themeFill="accent4" w:themeFillTint="99"/>
          </w:tcPr>
          <w:p w14:paraId="155CC255" w14:textId="77777777" w:rsidR="00353C9E" w:rsidRDefault="00353C9E" w:rsidP="00142B25">
            <w:pPr>
              <w:pStyle w:val="NoSpacing"/>
              <w:tabs>
                <w:tab w:val="left" w:pos="5854"/>
              </w:tabs>
              <w:jc w:val="both"/>
              <w:rPr>
                <w:b/>
              </w:rPr>
            </w:pPr>
            <w:r>
              <w:rPr>
                <w:b/>
              </w:rPr>
              <w:t>Is there a l</w:t>
            </w:r>
            <w:r w:rsidR="008E06B8">
              <w:rPr>
                <w:b/>
              </w:rPr>
              <w:t>etter of support attached</w:t>
            </w:r>
            <w:r>
              <w:rPr>
                <w:b/>
              </w:rPr>
              <w:t>?</w:t>
            </w:r>
          </w:p>
          <w:p w14:paraId="2A9605D5" w14:textId="5165CAAA" w:rsidR="008E06B8" w:rsidRPr="008D7C64" w:rsidRDefault="008E06B8" w:rsidP="00142B25">
            <w:pPr>
              <w:pStyle w:val="NoSpacing"/>
              <w:tabs>
                <w:tab w:val="left" w:pos="5854"/>
              </w:tabs>
              <w:jc w:val="both"/>
              <w:rPr>
                <w:b/>
              </w:rPr>
            </w:pPr>
          </w:p>
        </w:tc>
      </w:tr>
      <w:tr w:rsidR="008E06B8" w14:paraId="20806140" w14:textId="77777777" w:rsidTr="00142B25">
        <w:trPr>
          <w:trHeight w:val="275"/>
        </w:trPr>
        <w:tc>
          <w:tcPr>
            <w:tcW w:w="4508" w:type="dxa"/>
            <w:shd w:val="clear" w:color="auto" w:fill="auto"/>
          </w:tcPr>
          <w:p w14:paraId="09CFEE04" w14:textId="13B9404A" w:rsidR="008E06B8" w:rsidRDefault="00353C9E" w:rsidP="00142B25">
            <w:pPr>
              <w:pStyle w:val="NoSpacing"/>
              <w:tabs>
                <w:tab w:val="left" w:pos="5854"/>
              </w:tabs>
              <w:jc w:val="both"/>
              <w:rPr>
                <w:b/>
              </w:rPr>
            </w:pPr>
            <w:r>
              <w:rPr>
                <w:b/>
              </w:rPr>
              <w:t>Name:</w:t>
            </w:r>
          </w:p>
          <w:p w14:paraId="08EAB2D3" w14:textId="77777777" w:rsidR="008E06B8" w:rsidRDefault="008E06B8" w:rsidP="00142B25">
            <w:pPr>
              <w:pStyle w:val="NoSpacing"/>
              <w:tabs>
                <w:tab w:val="left" w:pos="5854"/>
              </w:tabs>
              <w:jc w:val="both"/>
              <w:rPr>
                <w:b/>
              </w:rPr>
            </w:pPr>
          </w:p>
        </w:tc>
        <w:tc>
          <w:tcPr>
            <w:tcW w:w="4508" w:type="dxa"/>
            <w:shd w:val="clear" w:color="auto" w:fill="auto"/>
          </w:tcPr>
          <w:p w14:paraId="2EDAF1F0" w14:textId="1E155B17" w:rsidR="008E06B8" w:rsidRDefault="00353C9E" w:rsidP="00142B25">
            <w:pPr>
              <w:pStyle w:val="NoSpacing"/>
              <w:tabs>
                <w:tab w:val="left" w:pos="5854"/>
              </w:tabs>
              <w:jc w:val="both"/>
              <w:rPr>
                <w:b/>
              </w:rPr>
            </w:pPr>
            <w:r>
              <w:rPr>
                <w:b/>
              </w:rPr>
              <w:t>Yes/No</w:t>
            </w:r>
          </w:p>
        </w:tc>
      </w:tr>
      <w:tr w:rsidR="008E06B8" w14:paraId="585A105A" w14:textId="77777777" w:rsidTr="00142B25">
        <w:trPr>
          <w:trHeight w:val="275"/>
        </w:trPr>
        <w:tc>
          <w:tcPr>
            <w:tcW w:w="4508" w:type="dxa"/>
          </w:tcPr>
          <w:p w14:paraId="781F9EA7" w14:textId="1AAA5630" w:rsidR="008E06B8" w:rsidRDefault="00353C9E" w:rsidP="00142B25">
            <w:pPr>
              <w:pStyle w:val="NoSpacing"/>
              <w:tabs>
                <w:tab w:val="left" w:pos="5854"/>
              </w:tabs>
              <w:jc w:val="both"/>
              <w:rPr>
                <w:b/>
              </w:rPr>
            </w:pPr>
            <w:r>
              <w:rPr>
                <w:b/>
              </w:rPr>
              <w:t>Signature:</w:t>
            </w:r>
          </w:p>
          <w:p w14:paraId="701654AA" w14:textId="20F648D4" w:rsidR="008E06B8" w:rsidRDefault="008E06B8" w:rsidP="00142B25">
            <w:pPr>
              <w:pStyle w:val="NoSpacing"/>
              <w:tabs>
                <w:tab w:val="left" w:pos="5854"/>
              </w:tabs>
              <w:jc w:val="both"/>
              <w:rPr>
                <w:b/>
              </w:rPr>
            </w:pPr>
          </w:p>
        </w:tc>
        <w:tc>
          <w:tcPr>
            <w:tcW w:w="4508" w:type="dxa"/>
          </w:tcPr>
          <w:p w14:paraId="23BB0275" w14:textId="77777777" w:rsidR="008E06B8" w:rsidRDefault="008E06B8" w:rsidP="00142B25">
            <w:pPr>
              <w:pStyle w:val="NoSpacing"/>
              <w:tabs>
                <w:tab w:val="left" w:pos="5854"/>
              </w:tabs>
              <w:jc w:val="both"/>
              <w:rPr>
                <w:b/>
              </w:rPr>
            </w:pPr>
          </w:p>
        </w:tc>
      </w:tr>
      <w:tr w:rsidR="00644289" w14:paraId="43ABE437" w14:textId="77777777" w:rsidTr="00644289">
        <w:trPr>
          <w:trHeight w:val="578"/>
        </w:trPr>
        <w:tc>
          <w:tcPr>
            <w:tcW w:w="4508" w:type="dxa"/>
            <w:shd w:val="clear" w:color="auto" w:fill="B2A1C7" w:themeFill="accent4" w:themeFillTint="99"/>
          </w:tcPr>
          <w:p w14:paraId="7D14DB81" w14:textId="6E1E1965" w:rsidR="00644289" w:rsidRDefault="00644289" w:rsidP="00142B25">
            <w:pPr>
              <w:pStyle w:val="NoSpacing"/>
              <w:tabs>
                <w:tab w:val="left" w:pos="5854"/>
              </w:tabs>
              <w:jc w:val="both"/>
              <w:rPr>
                <w:b/>
              </w:rPr>
            </w:pPr>
            <w:r>
              <w:rPr>
                <w:b/>
              </w:rPr>
              <w:t>Applicant</w:t>
            </w:r>
          </w:p>
        </w:tc>
        <w:tc>
          <w:tcPr>
            <w:tcW w:w="4508" w:type="dxa"/>
            <w:shd w:val="clear" w:color="auto" w:fill="B2A1C7" w:themeFill="accent4" w:themeFillTint="99"/>
          </w:tcPr>
          <w:p w14:paraId="2435EC03" w14:textId="11C4C14D" w:rsidR="00644289" w:rsidRDefault="00353C9E" w:rsidP="00142B25">
            <w:pPr>
              <w:pStyle w:val="NoSpacing"/>
              <w:tabs>
                <w:tab w:val="left" w:pos="5854"/>
              </w:tabs>
              <w:jc w:val="both"/>
              <w:rPr>
                <w:b/>
              </w:rPr>
            </w:pPr>
            <w:r>
              <w:rPr>
                <w:b/>
              </w:rPr>
              <w:t xml:space="preserve">Is there a </w:t>
            </w:r>
            <w:r w:rsidR="00644289">
              <w:rPr>
                <w:b/>
              </w:rPr>
              <w:t>CV attached</w:t>
            </w:r>
            <w:r>
              <w:rPr>
                <w:b/>
              </w:rPr>
              <w:t>?</w:t>
            </w:r>
            <w:r w:rsidR="00644289">
              <w:rPr>
                <w:b/>
              </w:rPr>
              <w:t xml:space="preserve"> </w:t>
            </w:r>
          </w:p>
        </w:tc>
      </w:tr>
      <w:tr w:rsidR="00644289" w14:paraId="6814FEC3" w14:textId="77777777" w:rsidTr="00644289">
        <w:trPr>
          <w:trHeight w:val="578"/>
        </w:trPr>
        <w:tc>
          <w:tcPr>
            <w:tcW w:w="4508" w:type="dxa"/>
          </w:tcPr>
          <w:p w14:paraId="20467D40" w14:textId="4B8DB148" w:rsidR="00644289" w:rsidRDefault="00353C9E" w:rsidP="00142B25">
            <w:pPr>
              <w:pStyle w:val="NoSpacing"/>
              <w:tabs>
                <w:tab w:val="left" w:pos="5854"/>
              </w:tabs>
              <w:jc w:val="both"/>
              <w:rPr>
                <w:b/>
              </w:rPr>
            </w:pPr>
            <w:r>
              <w:rPr>
                <w:b/>
              </w:rPr>
              <w:t>Name:</w:t>
            </w:r>
          </w:p>
        </w:tc>
        <w:tc>
          <w:tcPr>
            <w:tcW w:w="4508" w:type="dxa"/>
          </w:tcPr>
          <w:p w14:paraId="4B3FC27C" w14:textId="32715506" w:rsidR="00644289" w:rsidRDefault="00353C9E" w:rsidP="00142B25">
            <w:pPr>
              <w:pStyle w:val="NoSpacing"/>
              <w:tabs>
                <w:tab w:val="left" w:pos="5854"/>
              </w:tabs>
              <w:jc w:val="both"/>
              <w:rPr>
                <w:b/>
              </w:rPr>
            </w:pPr>
            <w:r>
              <w:rPr>
                <w:b/>
              </w:rPr>
              <w:t>Yes/No</w:t>
            </w:r>
          </w:p>
        </w:tc>
      </w:tr>
      <w:tr w:rsidR="00353C9E" w14:paraId="03F96B18" w14:textId="77777777" w:rsidTr="00644289">
        <w:trPr>
          <w:trHeight w:val="578"/>
        </w:trPr>
        <w:tc>
          <w:tcPr>
            <w:tcW w:w="4508" w:type="dxa"/>
          </w:tcPr>
          <w:p w14:paraId="555DDE36" w14:textId="047E6D5E" w:rsidR="00353C9E" w:rsidRDefault="00353C9E" w:rsidP="00142B25">
            <w:pPr>
              <w:pStyle w:val="NoSpacing"/>
              <w:tabs>
                <w:tab w:val="left" w:pos="5854"/>
              </w:tabs>
              <w:jc w:val="both"/>
              <w:rPr>
                <w:b/>
              </w:rPr>
            </w:pPr>
            <w:r>
              <w:rPr>
                <w:b/>
              </w:rPr>
              <w:t>Signature:</w:t>
            </w:r>
          </w:p>
        </w:tc>
        <w:tc>
          <w:tcPr>
            <w:tcW w:w="4508" w:type="dxa"/>
          </w:tcPr>
          <w:p w14:paraId="0D229D4E" w14:textId="77777777" w:rsidR="00353C9E" w:rsidRDefault="00353C9E" w:rsidP="00142B25">
            <w:pPr>
              <w:pStyle w:val="NoSpacing"/>
              <w:tabs>
                <w:tab w:val="left" w:pos="5854"/>
              </w:tabs>
              <w:jc w:val="both"/>
              <w:rPr>
                <w:b/>
              </w:rPr>
            </w:pPr>
          </w:p>
        </w:tc>
      </w:tr>
      <w:bookmarkEnd w:id="2"/>
    </w:tbl>
    <w:p w14:paraId="45077333" w14:textId="110D3DA8" w:rsidR="008E06B8" w:rsidRDefault="008E06B8" w:rsidP="00CC4015">
      <w:pPr>
        <w:pStyle w:val="NoSpacing"/>
        <w:jc w:val="both"/>
      </w:pPr>
    </w:p>
    <w:p w14:paraId="68DFD1BE" w14:textId="7E78564C" w:rsidR="006A5E2C" w:rsidRDefault="006A5E2C" w:rsidP="006A5E2C">
      <w:pPr>
        <w:pStyle w:val="NoSpacing"/>
        <w:jc w:val="both"/>
      </w:pPr>
      <w:r>
        <w:t xml:space="preserve">Please submit completed forms with attachments to </w:t>
      </w:r>
      <w:hyperlink r:id="rId11" w:history="1">
        <w:r w:rsidR="00353C9E" w:rsidRPr="004A7AF8">
          <w:rPr>
            <w:rStyle w:val="Hyperlink"/>
          </w:rPr>
          <w:t>ftomley@rvc.ac.uk</w:t>
        </w:r>
      </w:hyperlink>
    </w:p>
    <w:p w14:paraId="6D7E603B" w14:textId="77777777" w:rsidR="006A5E2C" w:rsidRDefault="006A5E2C" w:rsidP="006A5E2C">
      <w:pPr>
        <w:pStyle w:val="NoSpacing"/>
        <w:jc w:val="both"/>
      </w:pPr>
      <w:r>
        <w:t xml:space="preserve"> </w:t>
      </w:r>
    </w:p>
    <w:p w14:paraId="0093FA2B" w14:textId="3053E134" w:rsidR="00034CDA" w:rsidRDefault="00353C9E" w:rsidP="004E4BD6">
      <w:pPr>
        <w:pStyle w:val="NoSpacing"/>
        <w:jc w:val="both"/>
      </w:pPr>
      <w:r>
        <w:t>Applications that do not adhere to the maximum word count will be disqualified.</w:t>
      </w:r>
    </w:p>
    <w:p w14:paraId="3FF9149B" w14:textId="77777777" w:rsidR="004E4BD6" w:rsidRDefault="004E4BD6" w:rsidP="004E4BD6">
      <w:pPr>
        <w:pStyle w:val="NoSpacing"/>
        <w:jc w:val="both"/>
        <w:rPr>
          <w:b/>
        </w:rPr>
      </w:pPr>
    </w:p>
    <w:p w14:paraId="751F2D23" w14:textId="235B4C89" w:rsidR="002E5223" w:rsidRPr="002E5223" w:rsidRDefault="002E5223" w:rsidP="00CC4015">
      <w:pPr>
        <w:pStyle w:val="NoSpacing"/>
        <w:jc w:val="both"/>
      </w:pPr>
      <w:r w:rsidRPr="002E5223">
        <w:rPr>
          <w:b/>
        </w:rPr>
        <w:t>PRIVACY STATEMENT</w:t>
      </w:r>
    </w:p>
    <w:p w14:paraId="48138064" w14:textId="77777777" w:rsidR="002E5223" w:rsidRPr="002E5223" w:rsidRDefault="002E5223" w:rsidP="00CC4015">
      <w:pPr>
        <w:pStyle w:val="NoSpacing"/>
        <w:jc w:val="both"/>
        <w:rPr>
          <w:b/>
        </w:rPr>
      </w:pPr>
    </w:p>
    <w:p w14:paraId="2F314CBA" w14:textId="77777777" w:rsidR="002E5223" w:rsidRPr="002E5223" w:rsidRDefault="002E5223" w:rsidP="00CC4015">
      <w:pPr>
        <w:pStyle w:val="NoSpacing"/>
        <w:jc w:val="both"/>
        <w:rPr>
          <w:b/>
        </w:rPr>
      </w:pPr>
      <w:r w:rsidRPr="002E5223">
        <w:rPr>
          <w:b/>
        </w:rPr>
        <w:t>Information about you: how we use it and with whom we share it</w:t>
      </w:r>
    </w:p>
    <w:p w14:paraId="5C693C40" w14:textId="77777777" w:rsidR="004E4BD6" w:rsidRDefault="004E4BD6" w:rsidP="00CC4015">
      <w:pPr>
        <w:pStyle w:val="NoSpacing"/>
        <w:jc w:val="both"/>
      </w:pPr>
    </w:p>
    <w:p w14:paraId="20FCF450" w14:textId="5BFB1370" w:rsidR="002E5223" w:rsidRPr="002E5223" w:rsidRDefault="002E5223" w:rsidP="00CC4015">
      <w:pPr>
        <w:pStyle w:val="NoSpacing"/>
        <w:jc w:val="both"/>
      </w:pPr>
      <w:r w:rsidRPr="002E5223">
        <w:t xml:space="preserve">The information you provide will be held and used by the </w:t>
      </w:r>
      <w:r w:rsidR="008C2AF8">
        <w:t xml:space="preserve">Royal Veterinary College </w:t>
      </w:r>
      <w:r w:rsidRPr="002E5223">
        <w:t>(“</w:t>
      </w:r>
      <w:r w:rsidR="008C2AF8">
        <w:t>RVC</w:t>
      </w:r>
      <w:r w:rsidRPr="002E5223">
        <w:t>”)</w:t>
      </w:r>
      <w:r w:rsidR="00353C9E">
        <w:t xml:space="preserve">. </w:t>
      </w:r>
      <w:r w:rsidRPr="002E5223">
        <w:t xml:space="preserve"> </w:t>
      </w:r>
      <w:r w:rsidR="00353C9E" w:rsidRPr="002E5223">
        <w:t xml:space="preserve">The </w:t>
      </w:r>
      <w:r w:rsidR="00353C9E">
        <w:t>RVC</w:t>
      </w:r>
      <w:r w:rsidR="00353C9E" w:rsidRPr="002E5223">
        <w:t xml:space="preserve"> </w:t>
      </w:r>
      <w:r w:rsidR="00353C9E">
        <w:t>will</w:t>
      </w:r>
      <w:r w:rsidR="00353C9E" w:rsidRPr="002E5223">
        <w:t xml:space="preserve"> us</w:t>
      </w:r>
      <w:r w:rsidR="00353C9E">
        <w:t>e</w:t>
      </w:r>
      <w:r w:rsidR="00353C9E" w:rsidRPr="002E5223">
        <w:t xml:space="preserve"> this information about you </w:t>
      </w:r>
      <w:r w:rsidR="00353C9E">
        <w:t xml:space="preserve">to assess </w:t>
      </w:r>
      <w:r w:rsidR="00353C9E" w:rsidRPr="002E5223">
        <w:t xml:space="preserve">your application </w:t>
      </w:r>
      <w:r w:rsidR="00353C9E">
        <w:t>to join the Plowright One Health Mentoring Scheme (“POMS”),  to process any future reimbursements of costs we m</w:t>
      </w:r>
      <w:r w:rsidR="00353C9E" w:rsidRPr="002E5223">
        <w:t>ay make to you</w:t>
      </w:r>
      <w:r w:rsidR="00353C9E">
        <w:t xml:space="preserve">,  </w:t>
      </w:r>
      <w:r w:rsidR="004E4BD6">
        <w:t xml:space="preserve">and </w:t>
      </w:r>
      <w:r w:rsidR="00353C9E">
        <w:t xml:space="preserve">for </w:t>
      </w:r>
      <w:r w:rsidR="004E4BD6">
        <w:t xml:space="preserve">the </w:t>
      </w:r>
      <w:r w:rsidR="00353C9E">
        <w:t>m</w:t>
      </w:r>
      <w:r w:rsidR="00353C9E" w:rsidRPr="002E5223">
        <w:t xml:space="preserve">aintenance and administration of </w:t>
      </w:r>
      <w:r w:rsidR="00353C9E">
        <w:t>POMS</w:t>
      </w:r>
      <w:r w:rsidR="009A3711">
        <w:t>.  By completing this form</w:t>
      </w:r>
      <w:r w:rsidR="004E4BD6">
        <w:t>,</w:t>
      </w:r>
      <w:r w:rsidR="009A3711">
        <w:t xml:space="preserve"> you </w:t>
      </w:r>
      <w:r w:rsidRPr="002E5223">
        <w:t>consent to the use of your personal information by the University for th</w:t>
      </w:r>
      <w:r w:rsidR="009A3711">
        <w:t>e</w:t>
      </w:r>
      <w:r w:rsidRPr="002E5223">
        <w:t>s</w:t>
      </w:r>
      <w:r w:rsidR="009A3711">
        <w:t>e</w:t>
      </w:r>
      <w:r w:rsidRPr="002E5223">
        <w:t xml:space="preserve"> purpose</w:t>
      </w:r>
      <w:r w:rsidR="009A3711">
        <w:t>s</w:t>
      </w:r>
      <w:r w:rsidRPr="002E5223">
        <w:t>.</w:t>
      </w:r>
    </w:p>
    <w:p w14:paraId="2335609B" w14:textId="77777777" w:rsidR="002E5223" w:rsidRPr="002E5223" w:rsidRDefault="002E5223" w:rsidP="00CC4015">
      <w:pPr>
        <w:pStyle w:val="NoSpacing"/>
        <w:jc w:val="both"/>
      </w:pPr>
    </w:p>
    <w:p w14:paraId="51C7CEFC" w14:textId="7CFBF86E" w:rsidR="002E5223" w:rsidRPr="002E5223" w:rsidRDefault="002E5223" w:rsidP="00CC4015">
      <w:pPr>
        <w:pStyle w:val="NoSpacing"/>
        <w:jc w:val="both"/>
      </w:pPr>
      <w:r w:rsidRPr="002E5223">
        <w:t>Info</w:t>
      </w:r>
      <w:r w:rsidR="008C2AF8">
        <w:t>rmation about you may</w:t>
      </w:r>
      <w:r w:rsidRPr="002E5223">
        <w:t xml:space="preserve"> be shared with the </w:t>
      </w:r>
      <w:r w:rsidR="009A3711">
        <w:t xml:space="preserve">network management team of the MRC-funded International Veterinary Vaccinology Network, </w:t>
      </w:r>
      <w:r w:rsidRPr="002E5223">
        <w:t xml:space="preserve">as part of </w:t>
      </w:r>
      <w:r w:rsidR="009A3711">
        <w:t xml:space="preserve">administration and organisation of mentoring, coaching and training activities. </w:t>
      </w:r>
    </w:p>
    <w:p w14:paraId="795C679E" w14:textId="77777777" w:rsidR="002E5223" w:rsidRPr="00CC4015" w:rsidRDefault="002E5223" w:rsidP="00CC4015">
      <w:pPr>
        <w:pStyle w:val="NoSpacing"/>
        <w:jc w:val="both"/>
        <w:rPr>
          <w:iCs/>
        </w:rPr>
      </w:pPr>
    </w:p>
    <w:p w14:paraId="690022F0" w14:textId="010ED0C6" w:rsidR="002E5223" w:rsidRPr="002E5223" w:rsidRDefault="00CC4015" w:rsidP="00CC4015">
      <w:pPr>
        <w:pStyle w:val="NoSpacing"/>
        <w:jc w:val="both"/>
      </w:pPr>
      <w:r w:rsidRPr="00CC4015">
        <w:t xml:space="preserve">The RVC will hold your personal information in accordance with the following retention schedule, upon the expiry of which we will destroy your personal information. However, as the objective of </w:t>
      </w:r>
      <w:r w:rsidR="009A3711">
        <w:t>POMS</w:t>
      </w:r>
      <w:r w:rsidRPr="00CC4015">
        <w:t xml:space="preserve"> is to foster career progression, we may contact you </w:t>
      </w:r>
      <w:r w:rsidR="004E4BD6">
        <w:t xml:space="preserve">again </w:t>
      </w:r>
      <w:r w:rsidRPr="00CC4015">
        <w:t>in future to provide anonymised information, which it will be at your discretion to provide.</w:t>
      </w:r>
    </w:p>
    <w:p w14:paraId="45494BD8" w14:textId="77777777" w:rsidR="002E5223" w:rsidRPr="002E5223" w:rsidRDefault="002E5223" w:rsidP="00CC4015">
      <w:pPr>
        <w:pStyle w:val="NoSpacing"/>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1"/>
        <w:gridCol w:w="1541"/>
        <w:gridCol w:w="3969"/>
      </w:tblGrid>
      <w:tr w:rsidR="002E5223" w:rsidRPr="002E5223" w14:paraId="7C015752" w14:textId="77777777" w:rsidTr="00CC4015">
        <w:tc>
          <w:tcPr>
            <w:tcW w:w="3841" w:type="dxa"/>
          </w:tcPr>
          <w:p w14:paraId="6711AF94" w14:textId="734296EB" w:rsidR="002E5223" w:rsidRPr="002E5223" w:rsidRDefault="007C7EEA" w:rsidP="00CC4015">
            <w:pPr>
              <w:pStyle w:val="NoSpacing"/>
              <w:jc w:val="both"/>
            </w:pPr>
            <w:r>
              <w:rPr>
                <w:b/>
              </w:rPr>
              <w:lastRenderedPageBreak/>
              <w:t>All</w:t>
            </w:r>
            <w:r w:rsidR="002E5223" w:rsidRPr="002E5223">
              <w:rPr>
                <w:b/>
              </w:rPr>
              <w:t xml:space="preserve"> applicants</w:t>
            </w:r>
            <w:r w:rsidR="002E5223" w:rsidRPr="002E5223">
              <w:t xml:space="preserve">: application form, CV, offer and acceptance letters, financial reports, scientific reports, correspondence and </w:t>
            </w:r>
            <w:r w:rsidR="004E4BD6">
              <w:t xml:space="preserve">any other </w:t>
            </w:r>
            <w:r w:rsidR="002E5223" w:rsidRPr="002E5223">
              <w:t xml:space="preserve">papers related to </w:t>
            </w:r>
            <w:r w:rsidR="004E4BD6">
              <w:t>POMS</w:t>
            </w:r>
            <w:r w:rsidR="002E5223" w:rsidRPr="002E5223">
              <w:t xml:space="preserve"> </w:t>
            </w:r>
          </w:p>
        </w:tc>
        <w:tc>
          <w:tcPr>
            <w:tcW w:w="1541" w:type="dxa"/>
          </w:tcPr>
          <w:p w14:paraId="2C89BA4D" w14:textId="77777777" w:rsidR="002E5223" w:rsidRPr="002E5223" w:rsidRDefault="002E5223" w:rsidP="00CC4015">
            <w:pPr>
              <w:pStyle w:val="NoSpacing"/>
              <w:jc w:val="both"/>
            </w:pPr>
            <w:r w:rsidRPr="002E5223">
              <w:t>5 years</w:t>
            </w:r>
          </w:p>
        </w:tc>
        <w:tc>
          <w:tcPr>
            <w:tcW w:w="3969" w:type="dxa"/>
          </w:tcPr>
          <w:p w14:paraId="3ABCE747" w14:textId="77777777" w:rsidR="002E5223" w:rsidRPr="002E5223" w:rsidRDefault="002E5223" w:rsidP="00CC4015">
            <w:pPr>
              <w:pStyle w:val="NoSpacing"/>
              <w:jc w:val="both"/>
            </w:pPr>
            <w:r w:rsidRPr="002E5223">
              <w:t xml:space="preserve">After completion or termination of the project funded by the grant award </w:t>
            </w:r>
          </w:p>
        </w:tc>
      </w:tr>
    </w:tbl>
    <w:p w14:paraId="56B392C1" w14:textId="77777777" w:rsidR="00045163" w:rsidRDefault="00045163" w:rsidP="00CC4015">
      <w:pPr>
        <w:pStyle w:val="NoSpacing"/>
        <w:jc w:val="both"/>
      </w:pPr>
    </w:p>
    <w:p w14:paraId="379F57CC" w14:textId="0803FB96" w:rsidR="002E5223" w:rsidRDefault="002E5223" w:rsidP="00CC4015">
      <w:pPr>
        <w:pStyle w:val="NoSpacing"/>
        <w:jc w:val="both"/>
      </w:pPr>
      <w:r w:rsidRPr="002E5223">
        <w:t>We do not use profiling or automated decision-making processes.</w:t>
      </w:r>
      <w:r w:rsidR="00C3705E">
        <w:t xml:space="preserve"> </w:t>
      </w:r>
      <w:r w:rsidRPr="002E5223">
        <w:t>Some processes are semi-automated (such as anti-fraud data matching) but a human decision maker will always be involved before any decision is reached in relation to you</w:t>
      </w:r>
      <w:r w:rsidR="009A3711">
        <w:t xml:space="preserve"> and the use of your data</w:t>
      </w:r>
      <w:r w:rsidRPr="002E5223">
        <w:t>.</w:t>
      </w:r>
    </w:p>
    <w:p w14:paraId="76F7FCC1" w14:textId="77777777" w:rsidR="002E5223" w:rsidRPr="002E5223" w:rsidRDefault="002E5223" w:rsidP="00CC4015">
      <w:pPr>
        <w:pStyle w:val="NoSpacing"/>
        <w:jc w:val="both"/>
      </w:pPr>
    </w:p>
    <w:p w14:paraId="14A410D1" w14:textId="2961047C" w:rsidR="002E5223" w:rsidRPr="002E5223" w:rsidRDefault="002E5223" w:rsidP="00CC4015">
      <w:pPr>
        <w:pStyle w:val="NoSpacing"/>
        <w:jc w:val="both"/>
      </w:pPr>
      <w:r w:rsidRPr="002E5223">
        <w:rPr>
          <w:b/>
        </w:rPr>
        <w:t>Your rights</w:t>
      </w:r>
    </w:p>
    <w:p w14:paraId="7525E6EF" w14:textId="09F5D314" w:rsidR="002E5223" w:rsidRPr="002E5223" w:rsidRDefault="002E5223" w:rsidP="00CC4015">
      <w:pPr>
        <w:pStyle w:val="NoSpacing"/>
        <w:jc w:val="both"/>
      </w:pPr>
      <w:r w:rsidRPr="002E5223">
        <w:t>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 If you wish to make use of one of these rights, please email your local contact.</w:t>
      </w:r>
    </w:p>
    <w:p w14:paraId="4A1943D4" w14:textId="77777777" w:rsidR="002E5223" w:rsidRPr="002E5223" w:rsidRDefault="002E5223" w:rsidP="00CC4015">
      <w:pPr>
        <w:pStyle w:val="NoSpacing"/>
        <w:jc w:val="both"/>
      </w:pPr>
    </w:p>
    <w:p w14:paraId="464BF029" w14:textId="171FF4F7" w:rsidR="002E5223" w:rsidRPr="002E5223" w:rsidRDefault="009A3711" w:rsidP="00CC4015">
      <w:pPr>
        <w:pStyle w:val="NoSpacing"/>
        <w:jc w:val="both"/>
      </w:pPr>
      <w:r>
        <w:t>Y</w:t>
      </w:r>
      <w:r w:rsidR="002E5223" w:rsidRPr="002E5223">
        <w:t xml:space="preserve">ou can withdraw </w:t>
      </w:r>
      <w:r>
        <w:t>your</w:t>
      </w:r>
      <w:r w:rsidR="002E5223" w:rsidRPr="002E5223">
        <w:t xml:space="preserve"> consent in whole or part at any time. To withdraw consent, please email </w:t>
      </w:r>
      <w:hyperlink r:id="rId12" w:history="1">
        <w:r w:rsidRPr="004A7AF8">
          <w:rPr>
            <w:rStyle w:val="Hyperlink"/>
          </w:rPr>
          <w:t>ftomley@rvc.ac.uk</w:t>
        </w:r>
      </w:hyperlink>
      <w:r>
        <w:t xml:space="preserve"> </w:t>
      </w:r>
      <w:r w:rsidR="002E5223" w:rsidRPr="002E5223">
        <w:t xml:space="preserve">who </w:t>
      </w:r>
      <w:r>
        <w:t>will</w:t>
      </w:r>
      <w:r w:rsidR="002E5223" w:rsidRPr="002E5223">
        <w:t xml:space="preserve"> explain the consequences of </w:t>
      </w:r>
      <w:r w:rsidR="004E4BD6">
        <w:t>withdrawal</w:t>
      </w:r>
      <w:r w:rsidR="002E5223" w:rsidRPr="002E5223">
        <w:t xml:space="preserve"> in any </w:t>
      </w:r>
      <w:r w:rsidR="004E4BD6" w:rsidRPr="002E5223">
        <w:t>case</w:t>
      </w:r>
      <w:r w:rsidR="002E5223" w:rsidRPr="002E5223">
        <w:t xml:space="preserve"> and initiate proceedings for withdrawing consent.</w:t>
      </w:r>
    </w:p>
    <w:p w14:paraId="6A492E0F" w14:textId="77777777" w:rsidR="002E5223" w:rsidRPr="002E5223" w:rsidRDefault="002E5223" w:rsidP="00CC4015">
      <w:pPr>
        <w:pStyle w:val="NoSpacing"/>
        <w:jc w:val="both"/>
      </w:pPr>
    </w:p>
    <w:p w14:paraId="1478D523" w14:textId="77777777" w:rsidR="002E5223" w:rsidRPr="002E5223" w:rsidRDefault="002E5223" w:rsidP="00CC4015">
      <w:pPr>
        <w:pStyle w:val="NoSpacing"/>
        <w:jc w:val="both"/>
        <w:rPr>
          <w:b/>
        </w:rPr>
      </w:pPr>
      <w:r w:rsidRPr="002E5223">
        <w:rPr>
          <w:b/>
        </w:rPr>
        <w:t>Complaints</w:t>
      </w:r>
    </w:p>
    <w:p w14:paraId="4E5B1AD2" w14:textId="6B7D79A4" w:rsidR="002645D0" w:rsidRPr="00144A1B" w:rsidRDefault="002E5223" w:rsidP="00CC4015">
      <w:pPr>
        <w:pStyle w:val="NoSpacing"/>
        <w:jc w:val="both"/>
      </w:pPr>
      <w:r w:rsidRPr="002E5223">
        <w:t xml:space="preserve">If you are unhappy with the way we have processed your personal data you have the right to complain to the Information Commissioner’s Office at </w:t>
      </w:r>
      <w:hyperlink r:id="rId13" w:history="1">
        <w:r w:rsidRPr="002E5223">
          <w:rPr>
            <w:rStyle w:val="Hyperlink"/>
          </w:rPr>
          <w:t>casework@ico.org.uk</w:t>
        </w:r>
      </w:hyperlink>
      <w:r w:rsidRPr="002E5223">
        <w:t xml:space="preserve"> but we ask that you </w:t>
      </w:r>
      <w:r w:rsidR="004E4BD6">
        <w:t xml:space="preserve">first </w:t>
      </w:r>
      <w:r w:rsidRPr="002E5223">
        <w:t>raise the issue with</w:t>
      </w:r>
      <w:r w:rsidR="009A3711">
        <w:t xml:space="preserve"> </w:t>
      </w:r>
      <w:hyperlink r:id="rId14" w:history="1">
        <w:r w:rsidR="009A3711" w:rsidRPr="004A7AF8">
          <w:rPr>
            <w:rStyle w:val="Hyperlink"/>
          </w:rPr>
          <w:t>ftomley@rvc.ac.uk</w:t>
        </w:r>
      </w:hyperlink>
    </w:p>
    <w:sectPr w:rsidR="002645D0" w:rsidRPr="00144A1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9217" w14:textId="77777777" w:rsidR="008E6FD0" w:rsidRDefault="008E6FD0" w:rsidP="00D27087">
      <w:pPr>
        <w:spacing w:after="0" w:line="240" w:lineRule="auto"/>
      </w:pPr>
      <w:r>
        <w:separator/>
      </w:r>
    </w:p>
  </w:endnote>
  <w:endnote w:type="continuationSeparator" w:id="0">
    <w:p w14:paraId="730787A0" w14:textId="77777777" w:rsidR="008E6FD0" w:rsidRDefault="008E6FD0"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454690"/>
      <w:docPartObj>
        <w:docPartGallery w:val="Page Numbers (Bottom of Page)"/>
        <w:docPartUnique/>
      </w:docPartObj>
    </w:sdtPr>
    <w:sdtEndPr>
      <w:rPr>
        <w:noProof/>
      </w:rPr>
    </w:sdtEndPr>
    <w:sdtContent>
      <w:p w14:paraId="68FFCF3D" w14:textId="2941CE7C" w:rsidR="007F0CEB" w:rsidRDefault="007F0CEB">
        <w:pPr>
          <w:pStyle w:val="Footer"/>
          <w:jc w:val="right"/>
        </w:pPr>
        <w:r>
          <w:fldChar w:fldCharType="begin"/>
        </w:r>
        <w:r>
          <w:instrText xml:space="preserve"> PAGE   \* MERGEFORMAT </w:instrText>
        </w:r>
        <w:r>
          <w:fldChar w:fldCharType="separate"/>
        </w:r>
        <w:r w:rsidR="00295D50">
          <w:rPr>
            <w:noProof/>
          </w:rPr>
          <w:t>5</w:t>
        </w:r>
        <w:r>
          <w:rPr>
            <w:noProof/>
          </w:rPr>
          <w:fldChar w:fldCharType="end"/>
        </w:r>
      </w:p>
    </w:sdtContent>
  </w:sdt>
  <w:p w14:paraId="05A2A931" w14:textId="77777777" w:rsidR="00646D3D" w:rsidRDefault="0064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8945" w14:textId="77777777" w:rsidR="008E6FD0" w:rsidRDefault="008E6FD0" w:rsidP="00D27087">
      <w:pPr>
        <w:spacing w:after="0" w:line="240" w:lineRule="auto"/>
      </w:pPr>
      <w:r>
        <w:separator/>
      </w:r>
    </w:p>
  </w:footnote>
  <w:footnote w:type="continuationSeparator" w:id="0">
    <w:p w14:paraId="67063CD4" w14:textId="77777777" w:rsidR="008E6FD0" w:rsidRDefault="008E6FD0" w:rsidP="00D2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1BC8"/>
    <w:multiLevelType w:val="hybridMultilevel"/>
    <w:tmpl w:val="07FC9A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495AFB"/>
    <w:multiLevelType w:val="hybridMultilevel"/>
    <w:tmpl w:val="3F2A94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2772C5"/>
    <w:multiLevelType w:val="hybridMultilevel"/>
    <w:tmpl w:val="931641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D4809"/>
    <w:multiLevelType w:val="hybridMultilevel"/>
    <w:tmpl w:val="6FCEB5E8"/>
    <w:lvl w:ilvl="0" w:tplc="636A3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209583">
    <w:abstractNumId w:val="4"/>
  </w:num>
  <w:num w:numId="2" w16cid:durableId="900141044">
    <w:abstractNumId w:val="0"/>
  </w:num>
  <w:num w:numId="3" w16cid:durableId="497114782">
    <w:abstractNumId w:val="2"/>
  </w:num>
  <w:num w:numId="4" w16cid:durableId="917402135">
    <w:abstractNumId w:val="3"/>
  </w:num>
  <w:num w:numId="5" w16cid:durableId="1790322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05D27"/>
    <w:rsid w:val="0000642C"/>
    <w:rsid w:val="00013887"/>
    <w:rsid w:val="00013ABD"/>
    <w:rsid w:val="00013F83"/>
    <w:rsid w:val="00015764"/>
    <w:rsid w:val="00015DEE"/>
    <w:rsid w:val="000172C3"/>
    <w:rsid w:val="00034CDA"/>
    <w:rsid w:val="00045163"/>
    <w:rsid w:val="00047D67"/>
    <w:rsid w:val="00050411"/>
    <w:rsid w:val="00051FAF"/>
    <w:rsid w:val="000546D5"/>
    <w:rsid w:val="00061BAE"/>
    <w:rsid w:val="00061F2D"/>
    <w:rsid w:val="00070B6D"/>
    <w:rsid w:val="00070B7D"/>
    <w:rsid w:val="00072511"/>
    <w:rsid w:val="0007366E"/>
    <w:rsid w:val="0007786A"/>
    <w:rsid w:val="00084774"/>
    <w:rsid w:val="00084E77"/>
    <w:rsid w:val="0008714C"/>
    <w:rsid w:val="00094959"/>
    <w:rsid w:val="000957BD"/>
    <w:rsid w:val="000973F1"/>
    <w:rsid w:val="000A0C73"/>
    <w:rsid w:val="000A6363"/>
    <w:rsid w:val="000B06B3"/>
    <w:rsid w:val="000B3CDC"/>
    <w:rsid w:val="000B45EF"/>
    <w:rsid w:val="000B76EC"/>
    <w:rsid w:val="000C49BF"/>
    <w:rsid w:val="000D708B"/>
    <w:rsid w:val="000E2551"/>
    <w:rsid w:val="000E787F"/>
    <w:rsid w:val="000F116C"/>
    <w:rsid w:val="00101785"/>
    <w:rsid w:val="001046C3"/>
    <w:rsid w:val="00106BAD"/>
    <w:rsid w:val="00110424"/>
    <w:rsid w:val="00117101"/>
    <w:rsid w:val="00120199"/>
    <w:rsid w:val="001222E5"/>
    <w:rsid w:val="001315F9"/>
    <w:rsid w:val="0013244E"/>
    <w:rsid w:val="0013294F"/>
    <w:rsid w:val="00141BF7"/>
    <w:rsid w:val="00142458"/>
    <w:rsid w:val="00143E7D"/>
    <w:rsid w:val="00144A1B"/>
    <w:rsid w:val="00160225"/>
    <w:rsid w:val="001616E7"/>
    <w:rsid w:val="00164177"/>
    <w:rsid w:val="00170CA5"/>
    <w:rsid w:val="0017189F"/>
    <w:rsid w:val="00181E12"/>
    <w:rsid w:val="0019315D"/>
    <w:rsid w:val="0019546B"/>
    <w:rsid w:val="001A70F1"/>
    <w:rsid w:val="001B67E5"/>
    <w:rsid w:val="001C585A"/>
    <w:rsid w:val="001D0BD4"/>
    <w:rsid w:val="001D3E26"/>
    <w:rsid w:val="001E3F13"/>
    <w:rsid w:val="001E4F4D"/>
    <w:rsid w:val="001E60E3"/>
    <w:rsid w:val="001F0D79"/>
    <w:rsid w:val="001F4AD5"/>
    <w:rsid w:val="001F614C"/>
    <w:rsid w:val="001F6C0A"/>
    <w:rsid w:val="001F7004"/>
    <w:rsid w:val="001F7FFD"/>
    <w:rsid w:val="00200203"/>
    <w:rsid w:val="002013BE"/>
    <w:rsid w:val="00216FDC"/>
    <w:rsid w:val="0022646F"/>
    <w:rsid w:val="00227723"/>
    <w:rsid w:val="0023641D"/>
    <w:rsid w:val="00241801"/>
    <w:rsid w:val="00244960"/>
    <w:rsid w:val="00254A61"/>
    <w:rsid w:val="00257AA7"/>
    <w:rsid w:val="00257E98"/>
    <w:rsid w:val="002605AD"/>
    <w:rsid w:val="002645D0"/>
    <w:rsid w:val="00267BE1"/>
    <w:rsid w:val="00273C6E"/>
    <w:rsid w:val="002743B3"/>
    <w:rsid w:val="00277E18"/>
    <w:rsid w:val="0028191B"/>
    <w:rsid w:val="00283333"/>
    <w:rsid w:val="002859C2"/>
    <w:rsid w:val="00286158"/>
    <w:rsid w:val="00292DDD"/>
    <w:rsid w:val="00295D50"/>
    <w:rsid w:val="002A0483"/>
    <w:rsid w:val="002A3EF5"/>
    <w:rsid w:val="002B5F1E"/>
    <w:rsid w:val="002B6686"/>
    <w:rsid w:val="002C0493"/>
    <w:rsid w:val="002C17B7"/>
    <w:rsid w:val="002C2447"/>
    <w:rsid w:val="002C5EAE"/>
    <w:rsid w:val="002D1348"/>
    <w:rsid w:val="002E4C24"/>
    <w:rsid w:val="002E5223"/>
    <w:rsid w:val="002F0401"/>
    <w:rsid w:val="002F566A"/>
    <w:rsid w:val="002F7FB4"/>
    <w:rsid w:val="0030230C"/>
    <w:rsid w:val="003042A1"/>
    <w:rsid w:val="00307DE7"/>
    <w:rsid w:val="00320299"/>
    <w:rsid w:val="00324AF7"/>
    <w:rsid w:val="00330043"/>
    <w:rsid w:val="00331CBC"/>
    <w:rsid w:val="00351F7F"/>
    <w:rsid w:val="00353C9E"/>
    <w:rsid w:val="00356610"/>
    <w:rsid w:val="00363485"/>
    <w:rsid w:val="0037717C"/>
    <w:rsid w:val="00377383"/>
    <w:rsid w:val="003779FD"/>
    <w:rsid w:val="0038153E"/>
    <w:rsid w:val="003843A3"/>
    <w:rsid w:val="00390ADB"/>
    <w:rsid w:val="003A48C7"/>
    <w:rsid w:val="003B172A"/>
    <w:rsid w:val="003B4C21"/>
    <w:rsid w:val="003C5AA8"/>
    <w:rsid w:val="003D08AA"/>
    <w:rsid w:val="003E1392"/>
    <w:rsid w:val="003E219F"/>
    <w:rsid w:val="003E42BC"/>
    <w:rsid w:val="003E690D"/>
    <w:rsid w:val="003F24FA"/>
    <w:rsid w:val="003F2601"/>
    <w:rsid w:val="003F4205"/>
    <w:rsid w:val="003F43AE"/>
    <w:rsid w:val="003F6DB7"/>
    <w:rsid w:val="00410459"/>
    <w:rsid w:val="00414FA5"/>
    <w:rsid w:val="004208F8"/>
    <w:rsid w:val="004264AE"/>
    <w:rsid w:val="00430E47"/>
    <w:rsid w:val="00436F66"/>
    <w:rsid w:val="00440997"/>
    <w:rsid w:val="00442FFA"/>
    <w:rsid w:val="00453132"/>
    <w:rsid w:val="00453B45"/>
    <w:rsid w:val="00454A6C"/>
    <w:rsid w:val="0045567E"/>
    <w:rsid w:val="004571C4"/>
    <w:rsid w:val="004573C4"/>
    <w:rsid w:val="004730A6"/>
    <w:rsid w:val="00475A56"/>
    <w:rsid w:val="004769E9"/>
    <w:rsid w:val="0048200F"/>
    <w:rsid w:val="00483AD5"/>
    <w:rsid w:val="004849B7"/>
    <w:rsid w:val="00486DBB"/>
    <w:rsid w:val="0049077E"/>
    <w:rsid w:val="00493726"/>
    <w:rsid w:val="0049594A"/>
    <w:rsid w:val="004A79ED"/>
    <w:rsid w:val="004A7A4D"/>
    <w:rsid w:val="004B0F49"/>
    <w:rsid w:val="004B1D31"/>
    <w:rsid w:val="004B23A3"/>
    <w:rsid w:val="004D43BD"/>
    <w:rsid w:val="004D52B5"/>
    <w:rsid w:val="004E4BD6"/>
    <w:rsid w:val="004E4FAD"/>
    <w:rsid w:val="004F4A8B"/>
    <w:rsid w:val="004F6376"/>
    <w:rsid w:val="004F7A90"/>
    <w:rsid w:val="004F7BD9"/>
    <w:rsid w:val="00500DCA"/>
    <w:rsid w:val="005127A1"/>
    <w:rsid w:val="00513DD6"/>
    <w:rsid w:val="0051599D"/>
    <w:rsid w:val="00521ADB"/>
    <w:rsid w:val="005226AB"/>
    <w:rsid w:val="005229C7"/>
    <w:rsid w:val="00531409"/>
    <w:rsid w:val="005325E5"/>
    <w:rsid w:val="005335D3"/>
    <w:rsid w:val="005421FE"/>
    <w:rsid w:val="00546E0B"/>
    <w:rsid w:val="005578FD"/>
    <w:rsid w:val="005608BF"/>
    <w:rsid w:val="00561812"/>
    <w:rsid w:val="00561C4B"/>
    <w:rsid w:val="0056432F"/>
    <w:rsid w:val="00564F00"/>
    <w:rsid w:val="00570E53"/>
    <w:rsid w:val="005734AA"/>
    <w:rsid w:val="005750AC"/>
    <w:rsid w:val="00581FF1"/>
    <w:rsid w:val="005860D0"/>
    <w:rsid w:val="00587061"/>
    <w:rsid w:val="0059108B"/>
    <w:rsid w:val="00593E95"/>
    <w:rsid w:val="005954EE"/>
    <w:rsid w:val="00595543"/>
    <w:rsid w:val="005964AC"/>
    <w:rsid w:val="00596FEF"/>
    <w:rsid w:val="00597EA5"/>
    <w:rsid w:val="005A7116"/>
    <w:rsid w:val="005B30A2"/>
    <w:rsid w:val="005B31F8"/>
    <w:rsid w:val="005C5EAF"/>
    <w:rsid w:val="005C612A"/>
    <w:rsid w:val="005C6319"/>
    <w:rsid w:val="005D16C0"/>
    <w:rsid w:val="005F111A"/>
    <w:rsid w:val="005F1BD3"/>
    <w:rsid w:val="005F4397"/>
    <w:rsid w:val="005F451F"/>
    <w:rsid w:val="005F50C6"/>
    <w:rsid w:val="00600A44"/>
    <w:rsid w:val="00602CE8"/>
    <w:rsid w:val="00605B0D"/>
    <w:rsid w:val="00610252"/>
    <w:rsid w:val="00610F00"/>
    <w:rsid w:val="00611A1F"/>
    <w:rsid w:val="00612810"/>
    <w:rsid w:val="00616841"/>
    <w:rsid w:val="00626DC7"/>
    <w:rsid w:val="00644289"/>
    <w:rsid w:val="00646D3D"/>
    <w:rsid w:val="00646E10"/>
    <w:rsid w:val="0065657E"/>
    <w:rsid w:val="006578E6"/>
    <w:rsid w:val="00660ADD"/>
    <w:rsid w:val="006664E8"/>
    <w:rsid w:val="006671B7"/>
    <w:rsid w:val="0068096C"/>
    <w:rsid w:val="00680F47"/>
    <w:rsid w:val="0068207B"/>
    <w:rsid w:val="00685D03"/>
    <w:rsid w:val="0069519D"/>
    <w:rsid w:val="0069644F"/>
    <w:rsid w:val="00697713"/>
    <w:rsid w:val="006A0550"/>
    <w:rsid w:val="006A09B3"/>
    <w:rsid w:val="006A148C"/>
    <w:rsid w:val="006A16F1"/>
    <w:rsid w:val="006A321C"/>
    <w:rsid w:val="006A5E2C"/>
    <w:rsid w:val="006A6319"/>
    <w:rsid w:val="006A6BE4"/>
    <w:rsid w:val="006A777D"/>
    <w:rsid w:val="006B2FA1"/>
    <w:rsid w:val="006B45E0"/>
    <w:rsid w:val="006C001A"/>
    <w:rsid w:val="006C469F"/>
    <w:rsid w:val="006E4BBC"/>
    <w:rsid w:val="006E662B"/>
    <w:rsid w:val="006E6876"/>
    <w:rsid w:val="006E746B"/>
    <w:rsid w:val="006E7CC5"/>
    <w:rsid w:val="006F704B"/>
    <w:rsid w:val="00706A2E"/>
    <w:rsid w:val="00713CF1"/>
    <w:rsid w:val="007201B0"/>
    <w:rsid w:val="00721DAC"/>
    <w:rsid w:val="00725765"/>
    <w:rsid w:val="007263EC"/>
    <w:rsid w:val="00726795"/>
    <w:rsid w:val="00730F73"/>
    <w:rsid w:val="00733200"/>
    <w:rsid w:val="00747408"/>
    <w:rsid w:val="00753593"/>
    <w:rsid w:val="00762245"/>
    <w:rsid w:val="00764147"/>
    <w:rsid w:val="007661D8"/>
    <w:rsid w:val="00767AA2"/>
    <w:rsid w:val="00772812"/>
    <w:rsid w:val="007761CF"/>
    <w:rsid w:val="00776735"/>
    <w:rsid w:val="007875B0"/>
    <w:rsid w:val="00791C20"/>
    <w:rsid w:val="00793B70"/>
    <w:rsid w:val="007960BA"/>
    <w:rsid w:val="007B3479"/>
    <w:rsid w:val="007B4C09"/>
    <w:rsid w:val="007B6FE3"/>
    <w:rsid w:val="007C0934"/>
    <w:rsid w:val="007C41AF"/>
    <w:rsid w:val="007C7EEA"/>
    <w:rsid w:val="007D0451"/>
    <w:rsid w:val="007D0D6D"/>
    <w:rsid w:val="007D4743"/>
    <w:rsid w:val="007D6EBA"/>
    <w:rsid w:val="007E263D"/>
    <w:rsid w:val="007E5B33"/>
    <w:rsid w:val="007E5CDA"/>
    <w:rsid w:val="007F0CEB"/>
    <w:rsid w:val="007F3CD6"/>
    <w:rsid w:val="007F49E1"/>
    <w:rsid w:val="00806D1B"/>
    <w:rsid w:val="00810808"/>
    <w:rsid w:val="0081289D"/>
    <w:rsid w:val="0082277C"/>
    <w:rsid w:val="008265A9"/>
    <w:rsid w:val="0083490C"/>
    <w:rsid w:val="0084085A"/>
    <w:rsid w:val="00847127"/>
    <w:rsid w:val="00847CA6"/>
    <w:rsid w:val="00850C3D"/>
    <w:rsid w:val="008516B8"/>
    <w:rsid w:val="008520B8"/>
    <w:rsid w:val="0085384F"/>
    <w:rsid w:val="008553BF"/>
    <w:rsid w:val="0085732C"/>
    <w:rsid w:val="00857448"/>
    <w:rsid w:val="008618FD"/>
    <w:rsid w:val="008628D5"/>
    <w:rsid w:val="00863AF8"/>
    <w:rsid w:val="00865E05"/>
    <w:rsid w:val="00873AD3"/>
    <w:rsid w:val="00884784"/>
    <w:rsid w:val="00894556"/>
    <w:rsid w:val="008A0FE7"/>
    <w:rsid w:val="008B07AB"/>
    <w:rsid w:val="008B4445"/>
    <w:rsid w:val="008C2AF8"/>
    <w:rsid w:val="008D1491"/>
    <w:rsid w:val="008D6837"/>
    <w:rsid w:val="008D7C64"/>
    <w:rsid w:val="008E06B8"/>
    <w:rsid w:val="008E404A"/>
    <w:rsid w:val="008E4B81"/>
    <w:rsid w:val="008E6965"/>
    <w:rsid w:val="008E6FD0"/>
    <w:rsid w:val="008F0D83"/>
    <w:rsid w:val="008F1FEB"/>
    <w:rsid w:val="008F20D3"/>
    <w:rsid w:val="008F288F"/>
    <w:rsid w:val="00916775"/>
    <w:rsid w:val="009224D9"/>
    <w:rsid w:val="009250AA"/>
    <w:rsid w:val="009326F2"/>
    <w:rsid w:val="00943AEE"/>
    <w:rsid w:val="0094752B"/>
    <w:rsid w:val="009602F4"/>
    <w:rsid w:val="00971457"/>
    <w:rsid w:val="00973009"/>
    <w:rsid w:val="00976C0B"/>
    <w:rsid w:val="009903A2"/>
    <w:rsid w:val="00992D61"/>
    <w:rsid w:val="00997F38"/>
    <w:rsid w:val="009A0AFD"/>
    <w:rsid w:val="009A2C78"/>
    <w:rsid w:val="009A3711"/>
    <w:rsid w:val="009A4B69"/>
    <w:rsid w:val="009A7953"/>
    <w:rsid w:val="009B5A79"/>
    <w:rsid w:val="009B71B1"/>
    <w:rsid w:val="009C5D64"/>
    <w:rsid w:val="009E1E09"/>
    <w:rsid w:val="009E5449"/>
    <w:rsid w:val="009E5F56"/>
    <w:rsid w:val="009F096A"/>
    <w:rsid w:val="009F2059"/>
    <w:rsid w:val="009F2A97"/>
    <w:rsid w:val="009F42BB"/>
    <w:rsid w:val="00A01EEC"/>
    <w:rsid w:val="00A02320"/>
    <w:rsid w:val="00A07FD1"/>
    <w:rsid w:val="00A10B39"/>
    <w:rsid w:val="00A1769E"/>
    <w:rsid w:val="00A203BF"/>
    <w:rsid w:val="00A22518"/>
    <w:rsid w:val="00A27DA6"/>
    <w:rsid w:val="00A33B39"/>
    <w:rsid w:val="00A360C1"/>
    <w:rsid w:val="00A44080"/>
    <w:rsid w:val="00A45815"/>
    <w:rsid w:val="00A6456D"/>
    <w:rsid w:val="00A755C9"/>
    <w:rsid w:val="00A837B0"/>
    <w:rsid w:val="00A8550D"/>
    <w:rsid w:val="00A85858"/>
    <w:rsid w:val="00A8617C"/>
    <w:rsid w:val="00A87AF2"/>
    <w:rsid w:val="00A9126D"/>
    <w:rsid w:val="00A966ED"/>
    <w:rsid w:val="00AA3012"/>
    <w:rsid w:val="00AA324F"/>
    <w:rsid w:val="00AA4FE7"/>
    <w:rsid w:val="00AA71E8"/>
    <w:rsid w:val="00AC1E56"/>
    <w:rsid w:val="00AC23C4"/>
    <w:rsid w:val="00AC5A27"/>
    <w:rsid w:val="00AC6547"/>
    <w:rsid w:val="00AE38E4"/>
    <w:rsid w:val="00AE77EC"/>
    <w:rsid w:val="00AF0480"/>
    <w:rsid w:val="00B0440B"/>
    <w:rsid w:val="00B0722C"/>
    <w:rsid w:val="00B108C0"/>
    <w:rsid w:val="00B1305B"/>
    <w:rsid w:val="00B133CE"/>
    <w:rsid w:val="00B21C74"/>
    <w:rsid w:val="00B33480"/>
    <w:rsid w:val="00B400B5"/>
    <w:rsid w:val="00B43578"/>
    <w:rsid w:val="00B43CD7"/>
    <w:rsid w:val="00B44E24"/>
    <w:rsid w:val="00B45D71"/>
    <w:rsid w:val="00B504F7"/>
    <w:rsid w:val="00B52FEA"/>
    <w:rsid w:val="00B541DD"/>
    <w:rsid w:val="00B55298"/>
    <w:rsid w:val="00B556A9"/>
    <w:rsid w:val="00B7041B"/>
    <w:rsid w:val="00B71BB0"/>
    <w:rsid w:val="00B738B6"/>
    <w:rsid w:val="00B74552"/>
    <w:rsid w:val="00B749E1"/>
    <w:rsid w:val="00B84593"/>
    <w:rsid w:val="00B964C5"/>
    <w:rsid w:val="00B96E92"/>
    <w:rsid w:val="00BA02A0"/>
    <w:rsid w:val="00BA0F78"/>
    <w:rsid w:val="00BA6834"/>
    <w:rsid w:val="00BA7CAC"/>
    <w:rsid w:val="00BB17FC"/>
    <w:rsid w:val="00BB3EAC"/>
    <w:rsid w:val="00BC13FA"/>
    <w:rsid w:val="00BC2489"/>
    <w:rsid w:val="00BC6A95"/>
    <w:rsid w:val="00BD4844"/>
    <w:rsid w:val="00BF099B"/>
    <w:rsid w:val="00C00C68"/>
    <w:rsid w:val="00C04BB3"/>
    <w:rsid w:val="00C04BF6"/>
    <w:rsid w:val="00C04C39"/>
    <w:rsid w:val="00C12AB0"/>
    <w:rsid w:val="00C226ED"/>
    <w:rsid w:val="00C22A30"/>
    <w:rsid w:val="00C250AA"/>
    <w:rsid w:val="00C26AC0"/>
    <w:rsid w:val="00C31A60"/>
    <w:rsid w:val="00C3705E"/>
    <w:rsid w:val="00C405C5"/>
    <w:rsid w:val="00C428CE"/>
    <w:rsid w:val="00C477F7"/>
    <w:rsid w:val="00C51017"/>
    <w:rsid w:val="00C57BFD"/>
    <w:rsid w:val="00C60423"/>
    <w:rsid w:val="00C67B8F"/>
    <w:rsid w:val="00C717BF"/>
    <w:rsid w:val="00C74517"/>
    <w:rsid w:val="00C74EB7"/>
    <w:rsid w:val="00C77654"/>
    <w:rsid w:val="00C77792"/>
    <w:rsid w:val="00C77FEC"/>
    <w:rsid w:val="00C81DCD"/>
    <w:rsid w:val="00C82BB4"/>
    <w:rsid w:val="00C85C1F"/>
    <w:rsid w:val="00C86996"/>
    <w:rsid w:val="00C94D3A"/>
    <w:rsid w:val="00C951D1"/>
    <w:rsid w:val="00CA1C27"/>
    <w:rsid w:val="00CA5732"/>
    <w:rsid w:val="00CA71A8"/>
    <w:rsid w:val="00CA7DF2"/>
    <w:rsid w:val="00CB0A0A"/>
    <w:rsid w:val="00CB0F27"/>
    <w:rsid w:val="00CB1F64"/>
    <w:rsid w:val="00CB1FF4"/>
    <w:rsid w:val="00CB60A2"/>
    <w:rsid w:val="00CB67B5"/>
    <w:rsid w:val="00CB7E7C"/>
    <w:rsid w:val="00CC4015"/>
    <w:rsid w:val="00CC5347"/>
    <w:rsid w:val="00CD65FE"/>
    <w:rsid w:val="00CD6F69"/>
    <w:rsid w:val="00CD7E69"/>
    <w:rsid w:val="00CE298C"/>
    <w:rsid w:val="00CE2E89"/>
    <w:rsid w:val="00CE4B73"/>
    <w:rsid w:val="00CE4DFF"/>
    <w:rsid w:val="00CF0C57"/>
    <w:rsid w:val="00CF4449"/>
    <w:rsid w:val="00CF6AA4"/>
    <w:rsid w:val="00D002A3"/>
    <w:rsid w:val="00D0372B"/>
    <w:rsid w:val="00D04147"/>
    <w:rsid w:val="00D07D29"/>
    <w:rsid w:val="00D128CB"/>
    <w:rsid w:val="00D13C8E"/>
    <w:rsid w:val="00D27087"/>
    <w:rsid w:val="00D27862"/>
    <w:rsid w:val="00D34717"/>
    <w:rsid w:val="00D35BBE"/>
    <w:rsid w:val="00D43009"/>
    <w:rsid w:val="00D45AC5"/>
    <w:rsid w:val="00D60C55"/>
    <w:rsid w:val="00D74C5B"/>
    <w:rsid w:val="00D75932"/>
    <w:rsid w:val="00D76791"/>
    <w:rsid w:val="00D869D1"/>
    <w:rsid w:val="00D90DC4"/>
    <w:rsid w:val="00D926BA"/>
    <w:rsid w:val="00D97003"/>
    <w:rsid w:val="00DA57B5"/>
    <w:rsid w:val="00DA6780"/>
    <w:rsid w:val="00DA6E43"/>
    <w:rsid w:val="00DB4FB0"/>
    <w:rsid w:val="00DB72A3"/>
    <w:rsid w:val="00DC3F20"/>
    <w:rsid w:val="00DD31C9"/>
    <w:rsid w:val="00DE1664"/>
    <w:rsid w:val="00DE30AE"/>
    <w:rsid w:val="00DF2731"/>
    <w:rsid w:val="00DF7525"/>
    <w:rsid w:val="00E00069"/>
    <w:rsid w:val="00E015CD"/>
    <w:rsid w:val="00E137D1"/>
    <w:rsid w:val="00E16D70"/>
    <w:rsid w:val="00E336D3"/>
    <w:rsid w:val="00E37C3E"/>
    <w:rsid w:val="00E47B91"/>
    <w:rsid w:val="00E520BA"/>
    <w:rsid w:val="00E627DA"/>
    <w:rsid w:val="00E713B6"/>
    <w:rsid w:val="00E737CC"/>
    <w:rsid w:val="00E743B5"/>
    <w:rsid w:val="00E74893"/>
    <w:rsid w:val="00E84A39"/>
    <w:rsid w:val="00E85E0A"/>
    <w:rsid w:val="00E927FF"/>
    <w:rsid w:val="00E9375B"/>
    <w:rsid w:val="00EB1589"/>
    <w:rsid w:val="00EB183D"/>
    <w:rsid w:val="00EB33A6"/>
    <w:rsid w:val="00EB4DBD"/>
    <w:rsid w:val="00EC2BE2"/>
    <w:rsid w:val="00EC33A9"/>
    <w:rsid w:val="00EC4CC8"/>
    <w:rsid w:val="00EC580C"/>
    <w:rsid w:val="00EC5B30"/>
    <w:rsid w:val="00ED2863"/>
    <w:rsid w:val="00ED7FDB"/>
    <w:rsid w:val="00EE33D1"/>
    <w:rsid w:val="00EE3BD8"/>
    <w:rsid w:val="00EE3FA3"/>
    <w:rsid w:val="00EF0B6F"/>
    <w:rsid w:val="00EF3F85"/>
    <w:rsid w:val="00EF69E9"/>
    <w:rsid w:val="00F00BBC"/>
    <w:rsid w:val="00F03FC2"/>
    <w:rsid w:val="00F16759"/>
    <w:rsid w:val="00F216D4"/>
    <w:rsid w:val="00F2478F"/>
    <w:rsid w:val="00F26FE7"/>
    <w:rsid w:val="00F30079"/>
    <w:rsid w:val="00F3517F"/>
    <w:rsid w:val="00F41251"/>
    <w:rsid w:val="00F41C34"/>
    <w:rsid w:val="00F43935"/>
    <w:rsid w:val="00F4430B"/>
    <w:rsid w:val="00F5104E"/>
    <w:rsid w:val="00F620E1"/>
    <w:rsid w:val="00F650C7"/>
    <w:rsid w:val="00F678DB"/>
    <w:rsid w:val="00F71264"/>
    <w:rsid w:val="00F76F16"/>
    <w:rsid w:val="00F77868"/>
    <w:rsid w:val="00F81CC8"/>
    <w:rsid w:val="00F83A3C"/>
    <w:rsid w:val="00F902E5"/>
    <w:rsid w:val="00F91237"/>
    <w:rsid w:val="00F979AC"/>
    <w:rsid w:val="00FA056D"/>
    <w:rsid w:val="00FA3B57"/>
    <w:rsid w:val="00FA6AF8"/>
    <w:rsid w:val="00FB0CB4"/>
    <w:rsid w:val="00FB53DE"/>
    <w:rsid w:val="00FB5B96"/>
    <w:rsid w:val="00FB6080"/>
    <w:rsid w:val="00FC2C48"/>
    <w:rsid w:val="00FC38AF"/>
    <w:rsid w:val="00FD32C6"/>
    <w:rsid w:val="00FE0749"/>
    <w:rsid w:val="00FE2AD9"/>
    <w:rsid w:val="00FE3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30DD65"/>
  <w15:docId w15:val="{C5A17771-F37B-4A74-95F2-2238A44A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Revision">
    <w:name w:val="Revision"/>
    <w:hidden/>
    <w:uiPriority w:val="99"/>
    <w:semiHidden/>
    <w:rsid w:val="007D6EBA"/>
    <w:pPr>
      <w:spacing w:after="0" w:line="240" w:lineRule="auto"/>
    </w:pPr>
  </w:style>
  <w:style w:type="character" w:styleId="FollowedHyperlink">
    <w:name w:val="FollowedHyperlink"/>
    <w:basedOn w:val="DefaultParagraphFont"/>
    <w:uiPriority w:val="99"/>
    <w:semiHidden/>
    <w:unhideWhenUsed/>
    <w:rsid w:val="007C0934"/>
    <w:rPr>
      <w:color w:val="800080" w:themeColor="followedHyperlink"/>
      <w:u w:val="single"/>
    </w:rPr>
  </w:style>
  <w:style w:type="character" w:styleId="UnresolvedMention">
    <w:name w:val="Unresolved Mention"/>
    <w:basedOn w:val="DefaultParagraphFont"/>
    <w:uiPriority w:val="99"/>
    <w:semiHidden/>
    <w:unhideWhenUsed/>
    <w:rsid w:val="00B400B5"/>
    <w:rPr>
      <w:color w:val="605E5C"/>
      <w:shd w:val="clear" w:color="auto" w:fill="E1DFDD"/>
    </w:rPr>
  </w:style>
  <w:style w:type="paragraph" w:styleId="ListParagraph">
    <w:name w:val="List Paragraph"/>
    <w:basedOn w:val="Normal"/>
    <w:uiPriority w:val="34"/>
    <w:qFormat/>
    <w:rsid w:val="00A8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31490">
      <w:bodyDiv w:val="1"/>
      <w:marLeft w:val="0"/>
      <w:marRight w:val="0"/>
      <w:marTop w:val="0"/>
      <w:marBottom w:val="0"/>
      <w:divBdr>
        <w:top w:val="none" w:sz="0" w:space="0" w:color="auto"/>
        <w:left w:val="none" w:sz="0" w:space="0" w:color="auto"/>
        <w:bottom w:val="none" w:sz="0" w:space="0" w:color="auto"/>
        <w:right w:val="none" w:sz="0" w:space="0" w:color="auto"/>
      </w:divBdr>
    </w:div>
    <w:div w:id="862940245">
      <w:bodyDiv w:val="1"/>
      <w:marLeft w:val="0"/>
      <w:marRight w:val="0"/>
      <w:marTop w:val="0"/>
      <w:marBottom w:val="0"/>
      <w:divBdr>
        <w:top w:val="none" w:sz="0" w:space="0" w:color="auto"/>
        <w:left w:val="none" w:sz="0" w:space="0" w:color="auto"/>
        <w:bottom w:val="none" w:sz="0" w:space="0" w:color="auto"/>
        <w:right w:val="none" w:sz="0" w:space="0" w:color="auto"/>
      </w:divBdr>
    </w:div>
    <w:div w:id="21282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tomley@rv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tomley@rvc.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tomley@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7D014E33A34A998A961704C82C6B" ma:contentTypeVersion="33" ma:contentTypeDescription="Create a new document." ma:contentTypeScope="" ma:versionID="50127165fb42fd52aa9853bc26a2af31">
  <xsd:schema xmlns:xsd="http://www.w3.org/2001/XMLSchema" xmlns:xs="http://www.w3.org/2001/XMLSchema" xmlns:p="http://schemas.microsoft.com/office/2006/metadata/properties" xmlns:ns3="b114e62f-becb-48b0-bc82-2cdea78c1008" xmlns:ns4="8b7e28a8-18db-49c5-803b-5181213e12ba" targetNamespace="http://schemas.microsoft.com/office/2006/metadata/properties" ma:root="true" ma:fieldsID="7199d65e74038a9396b83163aa0d49bc" ns3:_="" ns4:_="">
    <xsd:import namespace="b114e62f-becb-48b0-bc82-2cdea78c1008"/>
    <xsd:import namespace="8b7e28a8-18db-49c5-803b-5181213e12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4e62f-becb-48b0-bc82-2cdea78c1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7e28a8-18db-49c5-803b-5181213e1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s xmlns="b114e62f-becb-48b0-bc82-2cdea78c1008" xsi:nil="true"/>
    <NotebookType xmlns="b114e62f-becb-48b0-bc82-2cdea78c1008" xsi:nil="true"/>
    <Students xmlns="b114e62f-becb-48b0-bc82-2cdea78c1008">
      <UserInfo>
        <DisplayName/>
        <AccountId xsi:nil="true"/>
        <AccountType/>
      </UserInfo>
    </Students>
    <AppVersion xmlns="b114e62f-becb-48b0-bc82-2cdea78c1008" xsi:nil="true"/>
    <IsNotebookLocked xmlns="b114e62f-becb-48b0-bc82-2cdea78c1008" xsi:nil="true"/>
    <Self_Registration_Enabled xmlns="b114e62f-becb-48b0-bc82-2cdea78c1008" xsi:nil="true"/>
    <Teachers xmlns="b114e62f-becb-48b0-bc82-2cdea78c1008">
      <UserInfo>
        <DisplayName/>
        <AccountId xsi:nil="true"/>
        <AccountType/>
      </UserInfo>
    </Teachers>
    <Student_Groups xmlns="b114e62f-becb-48b0-bc82-2cdea78c1008">
      <UserInfo>
        <DisplayName/>
        <AccountId xsi:nil="true"/>
        <AccountType/>
      </UserInfo>
    </Student_Groups>
    <LMS_Mappings xmlns="b114e62f-becb-48b0-bc82-2cdea78c1008" xsi:nil="true"/>
    <Invited_Students xmlns="b114e62f-becb-48b0-bc82-2cdea78c1008" xsi:nil="true"/>
    <Is_Collaboration_Space_Locked xmlns="b114e62f-becb-48b0-bc82-2cdea78c1008" xsi:nil="true"/>
    <Math_Settings xmlns="b114e62f-becb-48b0-bc82-2cdea78c1008" xsi:nil="true"/>
    <TeamsChannelId xmlns="b114e62f-becb-48b0-bc82-2cdea78c1008" xsi:nil="true"/>
    <DefaultSectionNames xmlns="b114e62f-becb-48b0-bc82-2cdea78c1008" xsi:nil="true"/>
    <Has_Teacher_Only_SectionGroup xmlns="b114e62f-becb-48b0-bc82-2cdea78c1008" xsi:nil="true"/>
    <FolderType xmlns="b114e62f-becb-48b0-bc82-2cdea78c1008" xsi:nil="true"/>
    <Distribution_Groups xmlns="b114e62f-becb-48b0-bc82-2cdea78c1008" xsi:nil="true"/>
    <Invited_Teachers xmlns="b114e62f-becb-48b0-bc82-2cdea78c1008" xsi:nil="true"/>
    <CultureName xmlns="b114e62f-becb-48b0-bc82-2cdea78c1008" xsi:nil="true"/>
    <Owner xmlns="b114e62f-becb-48b0-bc82-2cdea78c1008">
      <UserInfo>
        <DisplayName/>
        <AccountId xsi:nil="true"/>
        <AccountType/>
      </UserInfo>
    </Owner>
  </documentManagement>
</p:properties>
</file>

<file path=customXml/itemProps1.xml><?xml version="1.0" encoding="utf-8"?>
<ds:datastoreItem xmlns:ds="http://schemas.openxmlformats.org/officeDocument/2006/customXml" ds:itemID="{3DB911CA-2429-4FC0-9BE7-0C8259CC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4e62f-becb-48b0-bc82-2cdea78c1008"/>
    <ds:schemaRef ds:uri="8b7e28a8-18db-49c5-803b-5181213e1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421BF-70D3-43D5-A0ED-19DB79A9C012}">
  <ds:schemaRefs>
    <ds:schemaRef ds:uri="http://schemas.microsoft.com/sharepoint/v3/contenttype/forms"/>
  </ds:schemaRefs>
</ds:datastoreItem>
</file>

<file path=customXml/itemProps3.xml><?xml version="1.0" encoding="utf-8"?>
<ds:datastoreItem xmlns:ds="http://schemas.openxmlformats.org/officeDocument/2006/customXml" ds:itemID="{50CE9F6D-2293-4818-8258-42D6F7BFB479}">
  <ds:schemaRefs>
    <ds:schemaRef ds:uri="http://schemas.openxmlformats.org/officeDocument/2006/bibliography"/>
  </ds:schemaRefs>
</ds:datastoreItem>
</file>

<file path=customXml/itemProps4.xml><?xml version="1.0" encoding="utf-8"?>
<ds:datastoreItem xmlns:ds="http://schemas.openxmlformats.org/officeDocument/2006/customXml" ds:itemID="{BF2F4505-63E6-467B-8165-B76C8E7852DA}">
  <ds:schemaRefs>
    <ds:schemaRef ds:uri="http://purl.org/dc/elements/1.1/"/>
    <ds:schemaRef ds:uri="b114e62f-becb-48b0-bc82-2cdea78c1008"/>
    <ds:schemaRef ds:uri="http://schemas.openxmlformats.org/package/2006/metadata/core-properties"/>
    <ds:schemaRef ds:uri="http://schemas.microsoft.com/office/2006/documentManagement/types"/>
    <ds:schemaRef ds:uri="http://www.w3.org/XML/1998/namespace"/>
    <ds:schemaRef ds:uri="http://purl.org/dc/dcmitype/"/>
    <ds:schemaRef ds:uri="8b7e28a8-18db-49c5-803b-5181213e12ba"/>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Carly</dc:creator>
  <cp:lastModifiedBy>Tomley, Fiona</cp:lastModifiedBy>
  <cp:revision>9</cp:revision>
  <cp:lastPrinted>2019-01-22T15:18:00Z</cp:lastPrinted>
  <dcterms:created xsi:type="dcterms:W3CDTF">2025-05-07T07:19:00Z</dcterms:created>
  <dcterms:modified xsi:type="dcterms:W3CDTF">2025-05-15T10:47:00Z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0x010100D5207D014E33A34A998A961704C82C6B</vt:lpwstr>
  </property>
</Properties>
</file>